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AC7" w:rsidRDefault="003512F1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6" o:title=""/>
          </v:shape>
          <o:OLEObject Type="Embed" ProgID="PBrush" ShapeID="_x0000_s1026" DrawAspect="Content" ObjectID="_1646046232" r:id="rId7"/>
        </w:pi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C97893" w:rsidRPr="0045289F" w:rsidRDefault="00C97893" w:rsidP="00C97893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>
        <w:rPr>
          <w:b/>
          <w:sz w:val="24"/>
          <w:szCs w:val="24"/>
        </w:rPr>
        <w:t>Sexto básico</w:t>
      </w:r>
    </w:p>
    <w:p w:rsidR="00C97893" w:rsidRPr="0045289F" w:rsidRDefault="00C97893" w:rsidP="00C97893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>
        <w:rPr>
          <w:b/>
          <w:sz w:val="24"/>
          <w:szCs w:val="24"/>
        </w:rPr>
        <w:t xml:space="preserve">Soledad Aburto – Tamara Morales </w:t>
      </w:r>
    </w:p>
    <w:p w:rsidR="00C97893" w:rsidRDefault="00C97893" w:rsidP="00C97893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>
        <w:rPr>
          <w:b/>
          <w:sz w:val="24"/>
          <w:szCs w:val="24"/>
        </w:rPr>
        <w:t xml:space="preserve"> Lenguaje y comunicación </w:t>
      </w:r>
    </w:p>
    <w:p w:rsidR="00C97893" w:rsidRDefault="00C97893" w:rsidP="00C97893">
      <w:r>
        <w:rPr>
          <w:b/>
          <w:sz w:val="24"/>
          <w:szCs w:val="24"/>
        </w:rPr>
        <w:t xml:space="preserve">E-Mail docente: </w:t>
      </w:r>
      <w:hyperlink r:id="rId8" w:history="1">
        <w:r w:rsidRPr="00D01AFA">
          <w:rPr>
            <w:rStyle w:val="Hipervnculo"/>
            <w:b/>
            <w:sz w:val="24"/>
            <w:szCs w:val="24"/>
          </w:rPr>
          <w:t>saburto@sfa.cl</w:t>
        </w:r>
      </w:hyperlink>
      <w:r>
        <w:rPr>
          <w:b/>
          <w:sz w:val="24"/>
          <w:szCs w:val="24"/>
        </w:rPr>
        <w:t xml:space="preserve"> – </w:t>
      </w:r>
      <w:hyperlink r:id="rId9" w:history="1">
        <w:r w:rsidRPr="00D01AFA">
          <w:rPr>
            <w:rStyle w:val="Hipervnculo"/>
            <w:b/>
            <w:sz w:val="24"/>
            <w:szCs w:val="24"/>
          </w:rPr>
          <w:t>tamaramorales@sfa.cl</w:t>
        </w:r>
      </w:hyperlink>
      <w:bookmarkStart w:id="0" w:name="_GoBack"/>
      <w:bookmarkEnd w:id="0"/>
    </w:p>
    <w:tbl>
      <w:tblPr>
        <w:tblStyle w:val="Tablaconcuadrcula"/>
        <w:tblW w:w="0" w:type="auto"/>
        <w:tblLook w:val="04A0"/>
      </w:tblPr>
      <w:tblGrid>
        <w:gridCol w:w="3498"/>
        <w:gridCol w:w="3498"/>
        <w:gridCol w:w="3499"/>
        <w:gridCol w:w="3499"/>
      </w:tblGrid>
      <w:tr w:rsidR="00C97893" w:rsidTr="00582767">
        <w:tc>
          <w:tcPr>
            <w:tcW w:w="3498" w:type="dxa"/>
            <w:shd w:val="clear" w:color="auto" w:fill="BFBFBF" w:themeFill="background1" w:themeFillShade="BF"/>
          </w:tcPr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C97893" w:rsidTr="00582767">
        <w:tc>
          <w:tcPr>
            <w:tcW w:w="3498" w:type="dxa"/>
          </w:tcPr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1:</w:t>
            </w:r>
          </w:p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Analizar diversos tipos de textos literarios y no literarios.</w:t>
            </w:r>
          </w:p>
          <w:p w:rsidR="00C97893" w:rsidRPr="0045289F" w:rsidRDefault="00C97893" w:rsidP="005827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Aplican y reconocen un texto no literario, aplicando estrategias y habilidades de comprensión lectora.</w:t>
            </w:r>
          </w:p>
        </w:tc>
        <w:tc>
          <w:tcPr>
            <w:tcW w:w="3499" w:type="dxa"/>
          </w:tcPr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</w:p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Guía </w:t>
            </w:r>
          </w:p>
        </w:tc>
        <w:tc>
          <w:tcPr>
            <w:tcW w:w="3499" w:type="dxa"/>
          </w:tcPr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</w:p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  <w:tr w:rsidR="00C97893" w:rsidTr="00582767">
        <w:tc>
          <w:tcPr>
            <w:tcW w:w="3498" w:type="dxa"/>
          </w:tcPr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2:</w:t>
            </w:r>
          </w:p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</w:p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Analizar diversos tipos de textos literarios y no literarios.</w:t>
            </w:r>
          </w:p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Aplican y reconocen un texto no literario, aplicando estrategias y habilidades de comprensión lectora.</w:t>
            </w:r>
          </w:p>
        </w:tc>
        <w:tc>
          <w:tcPr>
            <w:tcW w:w="3499" w:type="dxa"/>
          </w:tcPr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</w:p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Guía </w:t>
            </w:r>
          </w:p>
        </w:tc>
        <w:tc>
          <w:tcPr>
            <w:tcW w:w="3499" w:type="dxa"/>
          </w:tcPr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</w:p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  <w:tr w:rsidR="00C97893" w:rsidTr="00582767">
        <w:tc>
          <w:tcPr>
            <w:tcW w:w="3498" w:type="dxa"/>
          </w:tcPr>
          <w:p w:rsidR="00C97893" w:rsidRPr="000D4657" w:rsidRDefault="00C97893" w:rsidP="00582767">
            <w:pPr>
              <w:jc w:val="center"/>
              <w:rPr>
                <w:b/>
                <w:sz w:val="24"/>
                <w:szCs w:val="24"/>
              </w:rPr>
            </w:pPr>
            <w:r w:rsidRPr="000D4657">
              <w:rPr>
                <w:b/>
                <w:sz w:val="24"/>
                <w:szCs w:val="24"/>
              </w:rPr>
              <w:t>Semana 2</w:t>
            </w:r>
          </w:p>
        </w:tc>
        <w:tc>
          <w:tcPr>
            <w:tcW w:w="3498" w:type="dxa"/>
          </w:tcPr>
          <w:p w:rsidR="00C97893" w:rsidRPr="000D4657" w:rsidRDefault="00C97893" w:rsidP="00582767">
            <w:pPr>
              <w:jc w:val="center"/>
              <w:rPr>
                <w:b/>
                <w:sz w:val="24"/>
                <w:szCs w:val="24"/>
              </w:rPr>
            </w:pPr>
            <w:r w:rsidRPr="000D4657">
              <w:rPr>
                <w:b/>
                <w:sz w:val="24"/>
                <w:szCs w:val="24"/>
              </w:rPr>
              <w:t xml:space="preserve">Contenido </w:t>
            </w:r>
          </w:p>
        </w:tc>
        <w:tc>
          <w:tcPr>
            <w:tcW w:w="3499" w:type="dxa"/>
          </w:tcPr>
          <w:p w:rsidR="00C97893" w:rsidRPr="000D4657" w:rsidRDefault="00C97893" w:rsidP="00582767">
            <w:pPr>
              <w:jc w:val="center"/>
              <w:rPr>
                <w:b/>
                <w:sz w:val="24"/>
                <w:szCs w:val="24"/>
              </w:rPr>
            </w:pPr>
            <w:r w:rsidRPr="000D4657">
              <w:rPr>
                <w:b/>
                <w:sz w:val="24"/>
                <w:szCs w:val="24"/>
              </w:rPr>
              <w:t xml:space="preserve">Recursos </w:t>
            </w:r>
          </w:p>
        </w:tc>
        <w:tc>
          <w:tcPr>
            <w:tcW w:w="3499" w:type="dxa"/>
          </w:tcPr>
          <w:p w:rsidR="00C97893" w:rsidRPr="000D4657" w:rsidRDefault="00C97893" w:rsidP="00582767">
            <w:pPr>
              <w:jc w:val="center"/>
              <w:rPr>
                <w:b/>
                <w:sz w:val="24"/>
                <w:szCs w:val="24"/>
              </w:rPr>
            </w:pPr>
            <w:r w:rsidRPr="000D4657">
              <w:rPr>
                <w:b/>
                <w:sz w:val="24"/>
                <w:szCs w:val="24"/>
              </w:rPr>
              <w:t xml:space="preserve">Evaluación </w:t>
            </w:r>
          </w:p>
        </w:tc>
      </w:tr>
      <w:tr w:rsidR="00C97893" w:rsidTr="00582767">
        <w:tc>
          <w:tcPr>
            <w:tcW w:w="3498" w:type="dxa"/>
          </w:tcPr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1: </w:t>
            </w:r>
          </w:p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</w:p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Analizar diversos tipos de textos literarios y no literarios.</w:t>
            </w:r>
          </w:p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Aplican y reconocen diversos tipos de textos literarios y no literarios, aplicando estrategias y habilidades de comprensión lectora.</w:t>
            </w:r>
          </w:p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</w:p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</w:p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Guía </w:t>
            </w:r>
          </w:p>
        </w:tc>
        <w:tc>
          <w:tcPr>
            <w:tcW w:w="3499" w:type="dxa"/>
          </w:tcPr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</w:p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  <w:tr w:rsidR="00C97893" w:rsidTr="00582767">
        <w:tc>
          <w:tcPr>
            <w:tcW w:w="3498" w:type="dxa"/>
          </w:tcPr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Clase 2: </w:t>
            </w:r>
          </w:p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</w:p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Analizar diversos tipos de textos literarios y no literarios.</w:t>
            </w:r>
          </w:p>
          <w:p w:rsidR="00C97893" w:rsidRDefault="00C97893" w:rsidP="005827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Aplican y reconocen un texto no literario, aplicando estrategias y habilidades de comprensión lectora.</w:t>
            </w:r>
          </w:p>
        </w:tc>
        <w:tc>
          <w:tcPr>
            <w:tcW w:w="3499" w:type="dxa"/>
          </w:tcPr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</w:p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Guía </w:t>
            </w:r>
          </w:p>
        </w:tc>
        <w:tc>
          <w:tcPr>
            <w:tcW w:w="3499" w:type="dxa"/>
          </w:tcPr>
          <w:p w:rsidR="00C97893" w:rsidRDefault="00C97893" w:rsidP="00582767">
            <w:pPr>
              <w:jc w:val="center"/>
              <w:rPr>
                <w:sz w:val="24"/>
                <w:szCs w:val="24"/>
              </w:rPr>
            </w:pPr>
          </w:p>
          <w:p w:rsidR="00C97893" w:rsidRPr="0045289F" w:rsidRDefault="00C97893" w:rsidP="00582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</w:tbl>
    <w:p w:rsidR="00C97893" w:rsidRDefault="00C97893" w:rsidP="00C97893"/>
    <w:p w:rsidR="00C97893" w:rsidRPr="00C97893" w:rsidRDefault="00C97893" w:rsidP="00C97893">
      <w:pPr>
        <w:rPr>
          <w:b/>
          <w:sz w:val="24"/>
          <w:szCs w:val="24"/>
          <w:u w:val="single"/>
        </w:rPr>
      </w:pPr>
    </w:p>
    <w:p w:rsidR="0045289F" w:rsidRDefault="0045289F" w:rsidP="0045289F">
      <w:pPr>
        <w:jc w:val="both"/>
        <w:rPr>
          <w:b/>
          <w:sz w:val="24"/>
          <w:szCs w:val="24"/>
          <w:u w:val="single"/>
        </w:rPr>
      </w:pPr>
    </w:p>
    <w:p w:rsidR="00300659" w:rsidRDefault="00300659" w:rsidP="00300659">
      <w:pPr>
        <w:jc w:val="both"/>
        <w:rPr>
          <w:b/>
          <w:sz w:val="24"/>
          <w:szCs w:val="24"/>
        </w:rPr>
      </w:pPr>
    </w:p>
    <w:p w:rsidR="00300659" w:rsidRDefault="00300659" w:rsidP="00300659">
      <w:pPr>
        <w:jc w:val="both"/>
        <w:rPr>
          <w:b/>
          <w:sz w:val="24"/>
          <w:szCs w:val="24"/>
        </w:rPr>
      </w:pPr>
    </w:p>
    <w:sectPr w:rsidR="00300659" w:rsidSect="0045289F">
      <w:head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D4E" w:rsidRDefault="00176D4E" w:rsidP="00C97893">
      <w:pPr>
        <w:spacing w:after="0" w:line="240" w:lineRule="auto"/>
      </w:pPr>
      <w:r>
        <w:separator/>
      </w:r>
    </w:p>
  </w:endnote>
  <w:endnote w:type="continuationSeparator" w:id="0">
    <w:p w:rsidR="00176D4E" w:rsidRDefault="00176D4E" w:rsidP="00C9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D4E" w:rsidRDefault="00176D4E" w:rsidP="00C97893">
      <w:pPr>
        <w:spacing w:after="0" w:line="240" w:lineRule="auto"/>
      </w:pPr>
      <w:r>
        <w:separator/>
      </w:r>
    </w:p>
  </w:footnote>
  <w:footnote w:type="continuationSeparator" w:id="0">
    <w:p w:rsidR="00176D4E" w:rsidRDefault="00176D4E" w:rsidP="00C9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893" w:rsidRDefault="00C97893" w:rsidP="00C97893">
    <w:pPr>
      <w:pStyle w:val="Encabezado"/>
    </w:pPr>
    <w:r>
      <w:t xml:space="preserve">         Departamento de Lenguaje</w:t>
    </w:r>
  </w:p>
  <w:p w:rsidR="00C97893" w:rsidRDefault="00C97893" w:rsidP="00C97893">
    <w:pPr>
      <w:pStyle w:val="Encabezado"/>
    </w:pPr>
    <w:r>
      <w:t xml:space="preserve">         Profesoras: Soledad Aburto / Tamara Morales</w:t>
    </w:r>
  </w:p>
  <w:p w:rsidR="00C97893" w:rsidRDefault="00C97893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89F"/>
    <w:rsid w:val="00060640"/>
    <w:rsid w:val="00176D4E"/>
    <w:rsid w:val="00300659"/>
    <w:rsid w:val="003512F1"/>
    <w:rsid w:val="0045289F"/>
    <w:rsid w:val="005A548A"/>
    <w:rsid w:val="005F3AC7"/>
    <w:rsid w:val="007C0C64"/>
    <w:rsid w:val="0096167E"/>
    <w:rsid w:val="00B73874"/>
    <w:rsid w:val="00C97893"/>
    <w:rsid w:val="00F97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8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C978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97893"/>
  </w:style>
  <w:style w:type="paragraph" w:styleId="Piedepgina">
    <w:name w:val="footer"/>
    <w:basedOn w:val="Normal"/>
    <w:link w:val="PiedepginaCar"/>
    <w:uiPriority w:val="99"/>
    <w:semiHidden/>
    <w:unhideWhenUsed/>
    <w:rsid w:val="00C978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97893"/>
  </w:style>
  <w:style w:type="character" w:styleId="Hipervnculo">
    <w:name w:val="Hyperlink"/>
    <w:basedOn w:val="Fuentedeprrafopredeter"/>
    <w:uiPriority w:val="99"/>
    <w:unhideWhenUsed/>
    <w:rsid w:val="00C9789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urto@sfa.cl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tamaramorales@sf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Tami</cp:lastModifiedBy>
  <cp:revision>2</cp:revision>
  <dcterms:created xsi:type="dcterms:W3CDTF">2020-03-18T17:17:00Z</dcterms:created>
  <dcterms:modified xsi:type="dcterms:W3CDTF">2020-03-18T17:17:00Z</dcterms:modified>
</cp:coreProperties>
</file>