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D95" w:rsidRPr="00B73135" w:rsidRDefault="006F4D95" w:rsidP="006F4D95">
      <w:pPr>
        <w:rPr>
          <w:sz w:val="20"/>
          <w:szCs w:val="20"/>
          <w:u w:color="000000"/>
          <w:bdr w:val="nil"/>
          <w:lang w:val="it-IT" w:eastAsia="es-CL"/>
        </w:rPr>
      </w:pPr>
      <w:r w:rsidRPr="003C360F">
        <w:rPr>
          <w:rFonts w:eastAsia="Calibri"/>
          <w:noProof/>
          <w:sz w:val="14"/>
          <w:szCs w:val="14"/>
          <w:lang w:val="es-CL" w:eastAsia="es-CL"/>
        </w:rPr>
        <w:pict>
          <v:rect id="officeArt object" o:spid="_x0000_s1073" style="position:absolute;margin-left:282.85pt;margin-top:45.3pt;width:197.25pt;height:52.95pt;z-index:487613952;visibility:visible;mso-wrap-style:square;mso-width-percent:0;mso-wrap-distance-left:0;mso-wrap-distance-top:0;mso-wrap-distance-right:0;mso-wrap-distance-bottom:0;mso-position-horizontal:absolute;mso-position-horizontal-relative:margin;mso-position-vertical:absolute;mso-position-vertical-relative:page;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gAN+AEAABIEAAAOAAAAZHJzL2Uyb0RvYy54bWysU9uO2yAQfa/Uf0C8N3aiei9WnNVqo1SV&#10;Vu1Ku/0AjCF2CwwFEjt/3wF7E2/bp6p+QAwcnzlzZljfDVqRo3C+A1PR5SKnRBgOTWf2Ff32svtw&#10;Q4kPzDRMgREVPQlP7zbv3617W4oVtKAa4QiSGF/2tqJtCLbMMs9boZlfgBUGLyU4zQKGbp81jvXI&#10;rlW2yvOrrAfXWAdceI+n2/GSbhK/lIKHr1J6EYiqKGoLaXVpreOabdas3Dtm245PMtg/qNCsM5j0&#10;TLVlgZGD6/6g0h134EGGBQedgZQdF6kGrGaZ/1bNc8usSLWgOd6ebfL/j5Z/OT450jXYu1tKDNPY&#10;o1HVvQsE6u/oYDSpt75E7LN9crFMbx+B//B4kb25iYGfMIN0OmKRjgzJ8dPZcTEEwvFwVeRFfl1Q&#10;wvHu9uZqWRQxW8bK17+t8+GTAE3ipqIu6oms7Pjowwh9hSRhoLpm1ymVArevH5QjR4bd36VvYvdz&#10;mDKkx+zFKupgOIRSsTHJG5ifs+Xp+xtbVLNlvh2zJoYIY6WDg2lGxcrEA5Hmcyrj4lzchaEeEBq3&#10;NTQnbFGPM1pR//PAnKBEfTY4BB+L69i1MA/cPKjngTnoB0AjlpQww1vAVzBWaeD+EEB2yc5Lyqm3&#10;OHipIdMjiZM9jxPq8pQ3vwAAAP//AwBQSwMEFAAGAAgAAAAhAGOUtdziAAAACgEAAA8AAABkcnMv&#10;ZG93bnJldi54bWxMj8tOwzAQRfdI/IM1SOyonYiYJsSpKGrFBlW0dNOdE08eIrZD7Dbp32NWsBzd&#10;o3vP5KtZ9+SCo+usERAtGBA0lVWdaQQcP7cPSyDOS6Nkbw0KuKKDVXF7k8tM2cns8XLwDQklxmVS&#10;QOv9kFHqqha1dAs7oAlZbUctfTjHhqpRTqFc9zRmjFMtOxMWWjnga4vV1+GsBbxvl5t6iq6ndV02&#10;H/vd5vttHXEh7u/ml2cgHmf/B8OvflCHIjiV9myUI72AhCdPARWQMg4kAClnMZBSQPyYpECLnP5/&#10;ofgBAAD//wMAUEsBAi0AFAAGAAgAAAAhALaDOJL+AAAA4QEAABMAAAAAAAAAAAAAAAAAAAAAAFtD&#10;b250ZW50X1R5cGVzXS54bWxQSwECLQAUAAYACAAAACEAOP0h/9YAAACUAQAACwAAAAAAAAAAAAAA&#10;AAAvAQAAX3JlbHMvLnJlbHNQSwECLQAUAAYACAAAACEArI4ADfgBAAASBAAADgAAAAAAAAAAAAAA&#10;AAAuAgAAZHJzL2Uyb0RvYy54bWxQSwECLQAUAAYACAAAACEAY5S13OIAAAAKAQAADwAAAAAAAAAA&#10;AAAAAABSBAAAZHJzL2Rvd25yZXYueG1sUEsFBgAAAAAEAAQA8wAAAGEFAAAAAA==&#10;">
            <v:stroke joinstyle="round"/>
            <v:path arrowok="t"/>
            <v:textbox inset="3.6pt,,3.6pt">
              <w:txbxContent>
                <w:p w:rsidR="006F4D95" w:rsidRDefault="006F4D95" w:rsidP="006F4D95">
                  <w:pPr>
                    <w:rPr>
                      <w:rFonts w:ascii="Century Gothic"/>
                      <w:sz w:val="16"/>
                      <w:szCs w:val="16"/>
                    </w:rPr>
                  </w:pPr>
                </w:p>
                <w:p w:rsidR="006F4D95" w:rsidRDefault="006F4D95" w:rsidP="006F4D95">
                  <w:pPr>
                    <w:rPr>
                      <w:rFonts w:ascii="Century Gothic" w:eastAsia="Century Gothic" w:hAnsi="Century Gothic" w:cs="Century Gothic"/>
                      <w:sz w:val="14"/>
                      <w:szCs w:val="14"/>
                    </w:rPr>
                  </w:pPr>
                  <w:r>
                    <w:rPr>
                      <w:rFonts w:ascii="Century Gothic"/>
                      <w:sz w:val="14"/>
                      <w:szCs w:val="14"/>
                    </w:rPr>
                    <w:t>Nombre: ______________________________________</w:t>
                  </w:r>
                </w:p>
                <w:p w:rsidR="006F4D95" w:rsidRDefault="006F4D95" w:rsidP="006F4D95">
                  <w:pPr>
                    <w:rPr>
                      <w:rFonts w:ascii="Century Gothic" w:eastAsia="Century Gothic" w:hAnsi="Century Gothic" w:cs="Century Gothic"/>
                      <w:sz w:val="14"/>
                      <w:szCs w:val="14"/>
                    </w:rPr>
                  </w:pPr>
                </w:p>
                <w:p w:rsidR="006F4D95" w:rsidRDefault="006F4D95" w:rsidP="006F4D95">
                  <w:pPr>
                    <w:rPr>
                      <w:rFonts w:ascii="Century Gothic" w:eastAsia="Century Gothic" w:hAnsi="Century Gothic" w:cs="Century Gothic"/>
                      <w:sz w:val="14"/>
                      <w:szCs w:val="14"/>
                    </w:rPr>
                  </w:pPr>
                  <w:r>
                    <w:rPr>
                      <w:rFonts w:ascii="Century Gothic"/>
                      <w:sz w:val="14"/>
                      <w:szCs w:val="14"/>
                    </w:rPr>
                    <w:t>Curso: III</w:t>
                  </w:r>
                  <w:r>
                    <w:rPr>
                      <w:rFonts w:ascii="Century Gothic"/>
                      <w:sz w:val="14"/>
                      <w:szCs w:val="14"/>
                    </w:rPr>
                    <w:t>º</w:t>
                  </w:r>
                  <w:r>
                    <w:rPr>
                      <w:rFonts w:ascii="Century Gothic"/>
                      <w:sz w:val="14"/>
                      <w:szCs w:val="14"/>
                    </w:rPr>
                    <w:t>____    Fecha: ______________________</w:t>
                  </w:r>
                </w:p>
              </w:txbxContent>
            </v:textbox>
            <w10:wrap anchorx="margin" anchory="page"/>
          </v:rect>
        </w:pict>
      </w:r>
      <w:r w:rsidRPr="00B73135">
        <w:rPr>
          <w:noProof/>
          <w:sz w:val="20"/>
          <w:szCs w:val="20"/>
          <w:u w:color="000000"/>
        </w:rPr>
        <w:drawing>
          <wp:anchor distT="57150" distB="57150" distL="57150" distR="57150" simplePos="0" relativeHeight="487612928" behindDoc="0" locked="0" layoutInCell="1" allowOverlap="1">
            <wp:simplePos x="0" y="0"/>
            <wp:positionH relativeFrom="margin">
              <wp:posOffset>106045</wp:posOffset>
            </wp:positionH>
            <wp:positionV relativeFrom="page">
              <wp:posOffset>628015</wp:posOffset>
            </wp:positionV>
            <wp:extent cx="361950" cy="405130"/>
            <wp:effectExtent l="19050" t="0" r="0" b="0"/>
            <wp:wrapThrough wrapText="bothSides" distL="57150" distR="57150">
              <wp:wrapPolygon edited="1">
                <wp:start x="0" y="0"/>
                <wp:lineTo x="0" y="21600"/>
                <wp:lineTo x="21600" y="21600"/>
                <wp:lineTo x="21600" y="0"/>
                <wp:lineTo x="0" y="0"/>
              </wp:wrapPolygon>
            </wp:wrapThrough>
            <wp:docPr id="2" name="officeArt object"/>
            <wp:cNvGraphicFramePr/>
            <a:graphic xmlns:a="http://schemas.openxmlformats.org/drawingml/2006/main">
              <a:graphicData uri="http://schemas.openxmlformats.org/drawingml/2006/picture">
                <pic:pic xmlns:pic="http://schemas.openxmlformats.org/drawingml/2006/picture">
                  <pic:nvPicPr>
                    <pic:cNvPr id="1073741826" name="logo colegio 2.png"/>
                    <pic:cNvPicPr/>
                  </pic:nvPicPr>
                  <pic:blipFill>
                    <a:blip r:embed="rId7">
                      <a:extLst/>
                    </a:blip>
                    <a:stretch>
                      <a:fillRect/>
                    </a:stretch>
                  </pic:blipFill>
                  <pic:spPr>
                    <a:xfrm>
                      <a:off x="0" y="0"/>
                      <a:ext cx="361950" cy="405130"/>
                    </a:xfrm>
                    <a:prstGeom prst="rect">
                      <a:avLst/>
                    </a:prstGeom>
                    <a:ln w="12700" cap="flat">
                      <a:noFill/>
                      <a:miter lim="400000"/>
                    </a:ln>
                    <a:effectLst/>
                  </pic:spPr>
                </pic:pic>
              </a:graphicData>
            </a:graphic>
          </wp:anchor>
        </w:drawing>
      </w:r>
    </w:p>
    <w:p w:rsidR="006F4D95" w:rsidRPr="00B73135" w:rsidRDefault="006F4D95" w:rsidP="006F4D95">
      <w:pPr>
        <w:rPr>
          <w:sz w:val="14"/>
          <w:szCs w:val="14"/>
          <w:u w:color="000000"/>
          <w:bdr w:val="nil"/>
          <w:lang w:val="it-IT" w:eastAsia="es-CL"/>
        </w:rPr>
      </w:pPr>
    </w:p>
    <w:p w:rsidR="006F4D95" w:rsidRPr="00B73135" w:rsidRDefault="006F4D95" w:rsidP="006F4D95">
      <w:pPr>
        <w:rPr>
          <w:rFonts w:eastAsia="Century Gothic"/>
          <w:sz w:val="14"/>
          <w:szCs w:val="14"/>
          <w:u w:color="000000"/>
          <w:bdr w:val="nil"/>
          <w:lang w:val="it-IT" w:eastAsia="es-CL"/>
        </w:rPr>
      </w:pPr>
      <w:bookmarkStart w:id="0" w:name="_GoBack"/>
      <w:bookmarkEnd w:id="0"/>
      <w:r w:rsidRPr="00B73135">
        <w:rPr>
          <w:sz w:val="14"/>
          <w:szCs w:val="14"/>
          <w:u w:color="000000"/>
          <w:bdr w:val="nil"/>
          <w:lang w:val="it-IT" w:eastAsia="es-CL"/>
        </w:rPr>
        <w:t>Colegio San Fra</w:t>
      </w:r>
      <w:r>
        <w:rPr>
          <w:sz w:val="14"/>
          <w:szCs w:val="14"/>
          <w:u w:color="000000"/>
          <w:bdr w:val="nil"/>
          <w:lang w:val="it-IT" w:eastAsia="es-CL"/>
        </w:rPr>
        <w:t>ncisco del Alba  2020</w:t>
      </w:r>
    </w:p>
    <w:p w:rsidR="006F4D95" w:rsidRDefault="006F4D95" w:rsidP="006F4D95">
      <w:pPr>
        <w:rPr>
          <w:sz w:val="14"/>
          <w:szCs w:val="14"/>
          <w:u w:color="000000"/>
          <w:bdr w:val="nil"/>
          <w:lang w:val="es-ES_tradnl"/>
        </w:rPr>
      </w:pPr>
      <w:r w:rsidRPr="00B73135">
        <w:rPr>
          <w:sz w:val="14"/>
          <w:szCs w:val="14"/>
          <w:u w:color="000000"/>
          <w:bdr w:val="nil"/>
          <w:lang w:val="es-ES_tradnl"/>
        </w:rPr>
        <w:t>Departamento de Lenguaje y Comunicación</w:t>
      </w:r>
    </w:p>
    <w:p w:rsidR="006F4D95" w:rsidRPr="006F4D95" w:rsidRDefault="006F4D95" w:rsidP="006F4D95">
      <w:pPr>
        <w:rPr>
          <w:rFonts w:eastAsia="Century Gothic"/>
          <w:bCs/>
          <w:sz w:val="14"/>
          <w:szCs w:val="14"/>
          <w:bdr w:val="nil"/>
          <w:lang w:val="es-ES_tradnl"/>
        </w:rPr>
      </w:pPr>
      <w:r w:rsidRPr="006F4D95">
        <w:rPr>
          <w:bCs/>
          <w:sz w:val="14"/>
          <w:szCs w:val="14"/>
          <w:bdr w:val="nil"/>
          <w:lang w:val="es-ES_tradnl"/>
        </w:rPr>
        <w:t>(</w:t>
      </w:r>
      <w:proofErr w:type="gramStart"/>
      <w:r w:rsidRPr="006F4D95">
        <w:rPr>
          <w:bCs/>
          <w:sz w:val="14"/>
          <w:szCs w:val="14"/>
          <w:bdr w:val="nil"/>
          <w:lang w:val="es-ES_tradnl"/>
        </w:rPr>
        <w:t>material</w:t>
      </w:r>
      <w:proofErr w:type="gramEnd"/>
      <w:r w:rsidRPr="006F4D95">
        <w:rPr>
          <w:bCs/>
          <w:sz w:val="14"/>
          <w:szCs w:val="14"/>
          <w:bdr w:val="nil"/>
          <w:lang w:val="es-ES_tradnl"/>
        </w:rPr>
        <w:t xml:space="preserve"> extraído </w:t>
      </w:r>
      <w:proofErr w:type="spellStart"/>
      <w:r w:rsidRPr="006F4D95">
        <w:rPr>
          <w:bCs/>
          <w:sz w:val="14"/>
          <w:szCs w:val="14"/>
          <w:bdr w:val="nil"/>
          <w:lang w:val="es-ES_tradnl"/>
        </w:rPr>
        <w:t>EducaUC</w:t>
      </w:r>
      <w:proofErr w:type="spellEnd"/>
      <w:r w:rsidRPr="006F4D95">
        <w:rPr>
          <w:bCs/>
          <w:sz w:val="14"/>
          <w:szCs w:val="14"/>
          <w:bdr w:val="nil"/>
          <w:lang w:val="es-ES_tradnl"/>
        </w:rPr>
        <w:t>)</w:t>
      </w:r>
    </w:p>
    <w:p w:rsidR="006F4D95" w:rsidRPr="00B73135" w:rsidRDefault="006F4D95" w:rsidP="006F4D95">
      <w:pPr>
        <w:rPr>
          <w:rFonts w:eastAsia="Century Gothic"/>
          <w:sz w:val="14"/>
          <w:szCs w:val="14"/>
          <w:u w:color="000000"/>
          <w:bdr w:val="nil"/>
          <w:lang w:val="es-ES_tradnl"/>
        </w:rPr>
      </w:pPr>
    </w:p>
    <w:p w:rsidR="006F4D95" w:rsidRPr="00B73135" w:rsidRDefault="006F4D95" w:rsidP="006F4D95">
      <w:pPr>
        <w:rPr>
          <w:rFonts w:eastAsia="Century Gothic"/>
          <w:sz w:val="20"/>
          <w:szCs w:val="20"/>
          <w:u w:color="000000"/>
          <w:bdr w:val="nil"/>
          <w:lang w:val="es-ES_tradnl"/>
        </w:rPr>
      </w:pPr>
    </w:p>
    <w:p w:rsidR="006F4D95" w:rsidRDefault="006F4D95" w:rsidP="006F4D95">
      <w:pPr>
        <w:rPr>
          <w:rFonts w:eastAsia="Century Gothic"/>
          <w:sz w:val="20"/>
          <w:szCs w:val="20"/>
          <w:u w:color="000000"/>
          <w:bdr w:val="nil"/>
          <w:lang w:val="es-ES_tradnl"/>
        </w:rPr>
      </w:pPr>
    </w:p>
    <w:p w:rsidR="006F4D95" w:rsidRDefault="006F4D95" w:rsidP="006F4D95">
      <w:pPr>
        <w:jc w:val="center"/>
        <w:rPr>
          <w:b/>
          <w:bCs/>
          <w:bdr w:val="nil"/>
          <w:lang w:val="es-ES_tradnl"/>
        </w:rPr>
      </w:pPr>
      <w:r>
        <w:rPr>
          <w:b/>
          <w:bCs/>
          <w:bdr w:val="nil"/>
          <w:lang w:val="es-ES_tradnl"/>
        </w:rPr>
        <w:t>ANEXO Nº3</w:t>
      </w:r>
      <w:r w:rsidRPr="0097120A">
        <w:rPr>
          <w:b/>
          <w:bCs/>
          <w:bdr w:val="nil"/>
          <w:lang w:val="es-ES_tradnl"/>
        </w:rPr>
        <w:t>- COMPRENSIÓN LECTORA</w:t>
      </w:r>
    </w:p>
    <w:p w:rsidR="00325DAC" w:rsidRDefault="00325DAC">
      <w:pPr>
        <w:pStyle w:val="Textoindependiente"/>
        <w:spacing w:before="7"/>
        <w:rPr>
          <w:b/>
          <w:sz w:val="23"/>
        </w:rPr>
      </w:pPr>
    </w:p>
    <w:p w:rsidR="006F4D95" w:rsidRDefault="006F4D95" w:rsidP="006F4D95">
      <w:pPr>
        <w:rPr>
          <w:b/>
          <w:bCs/>
          <w:bdr w:val="nil"/>
          <w:lang w:val="es-ES_tradnl"/>
        </w:rPr>
      </w:pPr>
      <w:r w:rsidRPr="0097120A">
        <w:rPr>
          <w:b/>
          <w:bCs/>
          <w:bdr w:val="nil"/>
          <w:lang w:val="es-ES_tradnl"/>
        </w:rPr>
        <w:t>Objetivo: Aplicar estrategias de comprensión lectora en diversos tipos de textos</w:t>
      </w:r>
    </w:p>
    <w:p w:rsidR="006F4D95" w:rsidRPr="0097120A" w:rsidRDefault="006F4D95" w:rsidP="006F4D95">
      <w:pPr>
        <w:rPr>
          <w:b/>
          <w:bCs/>
          <w:bdr w:val="nil"/>
          <w:lang w:val="es-ES_tradnl"/>
        </w:rPr>
      </w:pPr>
      <w:r>
        <w:rPr>
          <w:b/>
          <w:bCs/>
          <w:bdr w:val="nil"/>
          <w:lang w:val="es-ES_tradnl"/>
        </w:rPr>
        <w:t xml:space="preserve">Instrucciones: Lee los textos y responde las preguntas que aparecen durante y después de la lectura. </w:t>
      </w:r>
    </w:p>
    <w:p w:rsidR="00325DAC" w:rsidRPr="006F4D95" w:rsidRDefault="00325DAC">
      <w:pPr>
        <w:pStyle w:val="Textoindependiente"/>
        <w:spacing w:before="5"/>
        <w:rPr>
          <w:lang w:val="es-ES_tradnl"/>
        </w:rPr>
      </w:pPr>
    </w:p>
    <w:p w:rsidR="00325DAC" w:rsidRDefault="006F4D95">
      <w:pPr>
        <w:pStyle w:val="Heading1"/>
        <w:spacing w:after="4"/>
        <w:ind w:left="1290"/>
      </w:pPr>
      <w:r>
        <w:t>Texto 1</w:t>
      </w:r>
    </w:p>
    <w:p w:rsidR="00325DAC" w:rsidRDefault="00325DAC">
      <w:pPr>
        <w:pStyle w:val="Textoindependiente"/>
        <w:ind w:left="104"/>
        <w:rPr>
          <w:sz w:val="20"/>
        </w:rPr>
      </w:pPr>
      <w:r>
        <w:rPr>
          <w:sz w:val="20"/>
        </w:rPr>
      </w:r>
      <w:r>
        <w:rPr>
          <w:sz w:val="20"/>
        </w:rPr>
        <w:pict>
          <v:shapetype id="_x0000_t202" coordsize="21600,21600" o:spt="202" path="m,l,21600r21600,l21600,xe">
            <v:stroke joinstyle="miter"/>
            <v:path gradientshapeok="t" o:connecttype="rect"/>
          </v:shapetype>
          <v:shape id="_x0000_s1071" type="#_x0000_t202" style="width:453.35pt;height:30.15pt;mso-left-percent:-10001;mso-top-percent:-10001;mso-position-horizontal:absolute;mso-position-horizontal-relative:char;mso-position-vertical:absolute;mso-position-vertical-relative:line;mso-left-percent:-10001;mso-top-percent:-10001" filled="f" strokeweight=".48pt">
            <v:textbox inset="0,0,0,0">
              <w:txbxContent>
                <w:p w:rsidR="00325DAC" w:rsidRDefault="006F4D95">
                  <w:pPr>
                    <w:spacing w:before="18"/>
                    <w:ind w:left="108" w:firstLine="707"/>
                    <w:rPr>
                      <w:b/>
                      <w:sz w:val="24"/>
                    </w:rPr>
                  </w:pPr>
                  <w:r>
                    <w:rPr>
                      <w:b/>
                      <w:sz w:val="24"/>
                    </w:rPr>
                    <w:t>El siguiente texto tiene por finalidad entregar razones o argumentos para defender una determinada posición frente a un tema específico (texto argumentativo).</w:t>
                  </w:r>
                </w:p>
              </w:txbxContent>
            </v:textbox>
            <w10:wrap type="none"/>
            <w10:anchorlock/>
          </v:shape>
        </w:pict>
      </w:r>
    </w:p>
    <w:p w:rsidR="00325DAC" w:rsidRDefault="00325DAC">
      <w:pPr>
        <w:pStyle w:val="Textoindependiente"/>
        <w:rPr>
          <w:b/>
          <w:sz w:val="20"/>
        </w:rPr>
      </w:pPr>
    </w:p>
    <w:p w:rsidR="00325DAC" w:rsidRDefault="00325DAC">
      <w:pPr>
        <w:pStyle w:val="Textoindependiente"/>
        <w:spacing w:before="1"/>
        <w:rPr>
          <w:b/>
          <w:sz w:val="19"/>
        </w:rPr>
      </w:pPr>
    </w:p>
    <w:p w:rsidR="00325DAC" w:rsidRDefault="00325DAC">
      <w:pPr>
        <w:pStyle w:val="Textoindependiente"/>
        <w:spacing w:before="90"/>
        <w:ind w:left="222" w:right="3356"/>
        <w:jc w:val="both"/>
      </w:pPr>
      <w:r>
        <w:pict>
          <v:group id="_x0000_s1068" style="position:absolute;left:0;text-align:left;margin-left:435.65pt;margin-top:-8.9pt;width:135.75pt;height:81.75pt;z-index:15731200;mso-position-horizontal-relative:page" coordorigin="8713,-178" coordsize="2715,1635">
            <v:shape id="_x0000_s1070" type="#_x0000_t202" style="position:absolute;left:8721;top:549;width:2700;height:900" filled="f">
              <v:textbox inset="0,0,0,0">
                <w:txbxContent>
                  <w:p w:rsidR="00325DAC" w:rsidRDefault="006F4D95">
                    <w:pPr>
                      <w:spacing w:before="67" w:line="229" w:lineRule="exact"/>
                      <w:ind w:left="146"/>
                      <w:rPr>
                        <w:sz w:val="20"/>
                      </w:rPr>
                    </w:pPr>
                    <w:proofErr w:type="gramStart"/>
                    <w:r>
                      <w:rPr>
                        <w:sz w:val="20"/>
                      </w:rPr>
                      <w:t>¿</w:t>
                    </w:r>
                    <w:proofErr w:type="gramEnd"/>
                    <w:r>
                      <w:rPr>
                        <w:sz w:val="20"/>
                      </w:rPr>
                      <w:t>Porqué es impo</w:t>
                    </w:r>
                    <w:r>
                      <w:rPr>
                        <w:sz w:val="20"/>
                      </w:rPr>
                      <w:t>rtante la</w:t>
                    </w:r>
                  </w:p>
                  <w:p w:rsidR="00325DAC" w:rsidRDefault="006F4D95">
                    <w:pPr>
                      <w:spacing w:line="247" w:lineRule="auto"/>
                      <w:ind w:left="146" w:right="203"/>
                      <w:rPr>
                        <w:sz w:val="20"/>
                      </w:rPr>
                    </w:pPr>
                    <w:proofErr w:type="gramStart"/>
                    <w:r>
                      <w:rPr>
                        <w:sz w:val="20"/>
                      </w:rPr>
                      <w:t>frase</w:t>
                    </w:r>
                    <w:proofErr w:type="gramEnd"/>
                    <w:r>
                      <w:rPr>
                        <w:sz w:val="20"/>
                      </w:rPr>
                      <w:t xml:space="preserve"> “</w:t>
                    </w:r>
                    <w:r>
                      <w:rPr>
                        <w:i/>
                        <w:sz w:val="20"/>
                      </w:rPr>
                      <w:t>Pero no es así</w:t>
                    </w:r>
                    <w:r>
                      <w:rPr>
                        <w:sz w:val="20"/>
                      </w:rPr>
                      <w:t>”? ¿Qué debería venir ahora?</w:t>
                    </w:r>
                  </w:p>
                </w:txbxContent>
              </v:textbox>
            </v:shape>
            <v:shape id="_x0000_s1069" type="#_x0000_t202" style="position:absolute;left:8721;top:-171;width:2700;height:720" filled="f">
              <v:textbox inset="0,0,0,0">
                <w:txbxContent>
                  <w:p w:rsidR="00325DAC" w:rsidRDefault="006F4D95">
                    <w:pPr>
                      <w:spacing w:before="67" w:line="242" w:lineRule="auto"/>
                      <w:ind w:left="146" w:right="203"/>
                      <w:rPr>
                        <w:sz w:val="20"/>
                      </w:rPr>
                    </w:pPr>
                    <w:r>
                      <w:rPr>
                        <w:sz w:val="20"/>
                      </w:rPr>
                      <w:t>¿Cuál es la finalidad de apelar al lector?</w:t>
                    </w:r>
                  </w:p>
                </w:txbxContent>
              </v:textbox>
            </v:shape>
            <w10:wrap anchorx="page"/>
          </v:group>
        </w:pict>
      </w:r>
      <w:r>
        <w:pict>
          <v:shape id="_x0000_s1067" type="#_x0000_t202" style="position:absolute;left:0;text-align:left;margin-left:436.05pt;margin-top:117.45pt;width:135pt;height:36pt;z-index:15733248;mso-position-horizontal-relative:page" filled="f">
            <v:textbox inset="0,0,0,0">
              <w:txbxContent>
                <w:p w:rsidR="00325DAC" w:rsidRDefault="006F4D95">
                  <w:pPr>
                    <w:spacing w:before="68" w:line="242" w:lineRule="auto"/>
                    <w:ind w:left="146" w:right="436"/>
                    <w:rPr>
                      <w:sz w:val="20"/>
                    </w:rPr>
                  </w:pPr>
                  <w:r>
                    <w:rPr>
                      <w:sz w:val="20"/>
                    </w:rPr>
                    <w:t>¿Qué función cumple esta pregunta?</w:t>
                  </w:r>
                </w:p>
              </w:txbxContent>
            </v:textbox>
            <w10:wrap anchorx="page"/>
          </v:shape>
        </w:pict>
      </w:r>
      <w:r w:rsidR="006F4D95">
        <w:rPr>
          <w:b/>
          <w:i/>
        </w:rPr>
        <w:t xml:space="preserve">Tal vez el lector piense </w:t>
      </w:r>
      <w:r w:rsidR="006F4D95">
        <w:t xml:space="preserve">que el problema de la creación del Universo pueda ser evitado de alguna manera. </w:t>
      </w:r>
      <w:r w:rsidR="006F4D95">
        <w:rPr>
          <w:b/>
        </w:rPr>
        <w:t xml:space="preserve">Pero no es así. </w:t>
      </w:r>
      <w:r w:rsidR="006F4D95">
        <w:t xml:space="preserve">Para evitar el problema de la creación, sería necesario que toda la materia del Universo fuera infinitamente antigua, y esto no puede ser por una razón muy práctica. Pues si lo fuera, no quedaría hidrógeno en el Universo... el hidrógeno se </w:t>
      </w:r>
      <w:r w:rsidR="006F4D95">
        <w:t xml:space="preserve">convierte constantemente en helio en todo el Universo, y esta conversión es un proceso en un solo sentido; es decir, no puede producirse hidrógeno en cantidades apreciables mediante la disgregación de los otros elementos. </w:t>
      </w:r>
      <w:r w:rsidR="006F4D95">
        <w:rPr>
          <w:b/>
        </w:rPr>
        <w:t>¿Cómo puede suceder entonces que e</w:t>
      </w:r>
      <w:r w:rsidR="006F4D95">
        <w:rPr>
          <w:b/>
        </w:rPr>
        <w:t xml:space="preserve">l Universo consista casi totalmente en hidrógeno? </w:t>
      </w:r>
      <w:r w:rsidR="006F4D95">
        <w:t>Si la materia fuera infinitamente vieja, esto sería en un todo imposible. Así siendo el Universo lo que es, el problema de la creación simplemente no puede ser</w:t>
      </w:r>
      <w:r w:rsidR="006F4D95">
        <w:rPr>
          <w:spacing w:val="-2"/>
        </w:rPr>
        <w:t xml:space="preserve"> </w:t>
      </w:r>
      <w:r w:rsidR="006F4D95">
        <w:t>eludido.</w:t>
      </w:r>
    </w:p>
    <w:p w:rsidR="00325DAC" w:rsidRDefault="006F4D95">
      <w:pPr>
        <w:pStyle w:val="Heading1"/>
        <w:spacing w:before="104" w:line="274" w:lineRule="exact"/>
        <w:ind w:left="1290"/>
      </w:pPr>
      <w:r>
        <w:t>Responde</w:t>
      </w:r>
    </w:p>
    <w:p w:rsidR="00325DAC" w:rsidRDefault="006F4D95">
      <w:pPr>
        <w:pStyle w:val="Prrafodelista"/>
        <w:numPr>
          <w:ilvl w:val="0"/>
          <w:numId w:val="2"/>
        </w:numPr>
        <w:tabs>
          <w:tab w:val="left" w:pos="1685"/>
          <w:tab w:val="left" w:pos="1686"/>
        </w:tabs>
        <w:spacing w:line="274" w:lineRule="exact"/>
        <w:rPr>
          <w:sz w:val="24"/>
        </w:rPr>
      </w:pPr>
      <w:r>
        <w:rPr>
          <w:sz w:val="24"/>
        </w:rPr>
        <w:t>Determina la tesis que se in</w:t>
      </w:r>
      <w:r>
        <w:rPr>
          <w:sz w:val="24"/>
        </w:rPr>
        <w:t>tenta defender en el texto</w:t>
      </w:r>
      <w:r>
        <w:rPr>
          <w:spacing w:val="-1"/>
          <w:sz w:val="24"/>
        </w:rPr>
        <w:t xml:space="preserve"> </w:t>
      </w:r>
      <w:r>
        <w:rPr>
          <w:sz w:val="24"/>
        </w:rPr>
        <w:t>anterior.</w:t>
      </w:r>
    </w:p>
    <w:p w:rsidR="00325DAC" w:rsidRDefault="006F4D95">
      <w:pPr>
        <w:pStyle w:val="Prrafodelista"/>
        <w:numPr>
          <w:ilvl w:val="0"/>
          <w:numId w:val="2"/>
        </w:numPr>
        <w:tabs>
          <w:tab w:val="left" w:pos="1685"/>
          <w:tab w:val="left" w:pos="1686"/>
        </w:tabs>
        <w:rPr>
          <w:sz w:val="24"/>
        </w:rPr>
      </w:pPr>
      <w:r>
        <w:rPr>
          <w:sz w:val="24"/>
        </w:rPr>
        <w:t>¿Por qué la materia no puede ser infinitamente</w:t>
      </w:r>
      <w:r>
        <w:rPr>
          <w:spacing w:val="-7"/>
          <w:sz w:val="24"/>
        </w:rPr>
        <w:t xml:space="preserve"> </w:t>
      </w:r>
      <w:r>
        <w:rPr>
          <w:sz w:val="24"/>
        </w:rPr>
        <w:t>vieja?</w:t>
      </w:r>
    </w:p>
    <w:p w:rsidR="00325DAC" w:rsidRDefault="006F4D95">
      <w:pPr>
        <w:pStyle w:val="Prrafodelista"/>
        <w:numPr>
          <w:ilvl w:val="0"/>
          <w:numId w:val="2"/>
        </w:numPr>
        <w:tabs>
          <w:tab w:val="left" w:pos="1685"/>
          <w:tab w:val="left" w:pos="1686"/>
        </w:tabs>
        <w:spacing w:before="1"/>
        <w:rPr>
          <w:sz w:val="24"/>
        </w:rPr>
      </w:pPr>
      <w:r>
        <w:rPr>
          <w:sz w:val="24"/>
        </w:rPr>
        <w:t>¿Qué relación tiene el helio con el problema de la</w:t>
      </w:r>
      <w:r>
        <w:rPr>
          <w:spacing w:val="-5"/>
          <w:sz w:val="24"/>
        </w:rPr>
        <w:t xml:space="preserve"> </w:t>
      </w:r>
      <w:r>
        <w:rPr>
          <w:sz w:val="24"/>
        </w:rPr>
        <w:t>creación?</w:t>
      </w:r>
    </w:p>
    <w:p w:rsidR="00325DAC" w:rsidRDefault="006F4D95">
      <w:pPr>
        <w:pStyle w:val="Prrafodelista"/>
        <w:numPr>
          <w:ilvl w:val="0"/>
          <w:numId w:val="2"/>
        </w:numPr>
        <w:tabs>
          <w:tab w:val="left" w:pos="1685"/>
          <w:tab w:val="left" w:pos="1686"/>
        </w:tabs>
        <w:rPr>
          <w:sz w:val="24"/>
        </w:rPr>
      </w:pPr>
      <w:r>
        <w:rPr>
          <w:sz w:val="24"/>
        </w:rPr>
        <w:t>¿Qué podrías inferir sobre quién es el autor del</w:t>
      </w:r>
      <w:r>
        <w:rPr>
          <w:spacing w:val="-4"/>
          <w:sz w:val="24"/>
        </w:rPr>
        <w:t xml:space="preserve"> </w:t>
      </w:r>
      <w:r>
        <w:rPr>
          <w:sz w:val="24"/>
        </w:rPr>
        <w:t>texto?</w:t>
      </w:r>
    </w:p>
    <w:p w:rsidR="00325DAC" w:rsidRDefault="00325DAC">
      <w:pPr>
        <w:pStyle w:val="Heading1"/>
        <w:spacing w:before="105"/>
      </w:pPr>
      <w:r>
        <w:pict>
          <v:shape id="_x0000_s1066" type="#_x0000_t202" style="position:absolute;left:0;text-align:left;margin-left:79.45pt;margin-top:24.5pt;width:453.35pt;height:43.95pt;z-index:-15728128;mso-wrap-distance-left:0;mso-wrap-distance-right:0;mso-position-horizontal-relative:page" filled="f" strokeweight=".48pt">
            <v:textbox inset="0,0,0,0">
              <w:txbxContent>
                <w:p w:rsidR="00325DAC" w:rsidRDefault="006F4D95">
                  <w:pPr>
                    <w:spacing w:before="18"/>
                    <w:ind w:left="108" w:right="114" w:firstLine="707"/>
                    <w:jc w:val="both"/>
                    <w:rPr>
                      <w:b/>
                      <w:sz w:val="24"/>
                    </w:rPr>
                  </w:pPr>
                  <w:r>
                    <w:rPr>
                      <w:b/>
                      <w:sz w:val="24"/>
                    </w:rPr>
                    <w:t>El siguiente texto intenta reseñar las características distintivas del tema, describe el referente con la profundidad necesaria a la intención comunicativa del autor (texto descriptivo).</w:t>
                  </w:r>
                </w:p>
              </w:txbxContent>
            </v:textbox>
            <w10:wrap type="topAndBottom" anchorx="page"/>
          </v:shape>
        </w:pict>
      </w:r>
      <w:r w:rsidR="006F4D95">
        <w:t>Texto 2</w:t>
      </w:r>
    </w:p>
    <w:p w:rsidR="00325DAC" w:rsidRDefault="00325DAC">
      <w:pPr>
        <w:pStyle w:val="Textoindependiente"/>
        <w:rPr>
          <w:b/>
          <w:sz w:val="20"/>
        </w:rPr>
      </w:pPr>
    </w:p>
    <w:p w:rsidR="00325DAC" w:rsidRDefault="00325DAC">
      <w:pPr>
        <w:pStyle w:val="Textoindependiente"/>
        <w:spacing w:before="11"/>
        <w:rPr>
          <w:b/>
          <w:sz w:val="21"/>
        </w:rPr>
      </w:pPr>
    </w:p>
    <w:p w:rsidR="00325DAC" w:rsidRDefault="00325DAC">
      <w:pPr>
        <w:pStyle w:val="Textoindependiente"/>
        <w:spacing w:before="90"/>
        <w:ind w:left="222" w:right="3357" w:firstLine="707"/>
        <w:jc w:val="both"/>
      </w:pPr>
      <w:r>
        <w:pict>
          <v:shape id="_x0000_s1065" type="#_x0000_t202" style="position:absolute;left:0;text-align:left;margin-left:436.05pt;margin-top:89.35pt;width:135pt;height:45pt;z-index:15732224;mso-position-horizontal-relative:page" filled="f">
            <v:textbox inset="0,0,0,0">
              <w:txbxContent>
                <w:p w:rsidR="00325DAC" w:rsidRDefault="006F4D95">
                  <w:pPr>
                    <w:spacing w:before="69" w:line="242" w:lineRule="auto"/>
                    <w:ind w:left="146" w:right="142"/>
                    <w:jc w:val="both"/>
                    <w:rPr>
                      <w:sz w:val="20"/>
                    </w:rPr>
                  </w:pPr>
                  <w:r>
                    <w:rPr>
                      <w:sz w:val="20"/>
                    </w:rPr>
                    <w:t>Remplaza las palabras destacadas por un sinónimo contextual</w:t>
                  </w:r>
                </w:p>
              </w:txbxContent>
            </v:textbox>
            <w10:wrap anchorx="page"/>
          </v:shape>
        </w:pict>
      </w:r>
      <w:r>
        <w:pict>
          <v:shape id="_x0000_s1064" type="#_x0000_t202" style="position:absolute;left:0;text-align:left;margin-left:436.05pt;margin-top:8.35pt;width:135pt;height:71.8pt;z-index:15732736;mso-position-horizontal-relative:page" filled="f">
            <v:textbox inset="0,0,0,0">
              <w:txbxContent>
                <w:p w:rsidR="00325DAC" w:rsidRDefault="006F4D95">
                  <w:pPr>
                    <w:spacing w:before="68"/>
                    <w:ind w:left="146" w:right="139"/>
                    <w:jc w:val="both"/>
                    <w:rPr>
                      <w:sz w:val="20"/>
                    </w:rPr>
                  </w:pPr>
                  <w:r>
                    <w:rPr>
                      <w:sz w:val="20"/>
                    </w:rPr>
                    <w:t xml:space="preserve">Determinación de Tema </w:t>
                  </w:r>
                  <w:r>
                    <w:rPr>
                      <w:spacing w:val="-11"/>
                      <w:sz w:val="20"/>
                    </w:rPr>
                    <w:t xml:space="preserve">y </w:t>
                  </w:r>
                  <w:r>
                    <w:rPr>
                      <w:sz w:val="20"/>
                    </w:rPr>
                    <w:t>expansiones en el primer párrafo (de qué se habla y qué información nueva se entrega)</w:t>
                  </w:r>
                </w:p>
              </w:txbxContent>
            </v:textbox>
            <w10:wrap anchorx="page"/>
          </v:shape>
        </w:pict>
      </w:r>
      <w:r w:rsidR="006F4D95">
        <w:t>En Cuba, la religión organizada más importante es la Iglesia Católica. Las religion</w:t>
      </w:r>
      <w:r w:rsidR="006F4D95">
        <w:t xml:space="preserve">es afrocubanas, mezcla de religiones originarias en África y catolicismo, se practican ampliamente en Cuba. Oficialmente, Cuba ha sido un estado ateo durante la mayor parte de la era de Fidel Castro, aunque siempre se </w:t>
      </w:r>
      <w:r w:rsidR="006F4D95">
        <w:rPr>
          <w:spacing w:val="2"/>
        </w:rPr>
        <w:t xml:space="preserve">ha </w:t>
      </w:r>
      <w:r w:rsidR="006F4D95">
        <w:rPr>
          <w:b/>
          <w:u w:val="thick"/>
        </w:rPr>
        <w:t>garantizado</w:t>
      </w:r>
      <w:r w:rsidR="006F4D95">
        <w:rPr>
          <w:b/>
        </w:rPr>
        <w:t xml:space="preserve"> </w:t>
      </w:r>
      <w:r w:rsidR="006F4D95">
        <w:t>la libertad religiosa y</w:t>
      </w:r>
      <w:r w:rsidR="006F4D95">
        <w:t xml:space="preserve"> en ningún momento se han cerrado lugares de culto. En 1962, el gobierno de Castro confiscó y cerró más</w:t>
      </w:r>
      <w:r w:rsidR="006F4D95">
        <w:rPr>
          <w:spacing w:val="11"/>
        </w:rPr>
        <w:t xml:space="preserve"> </w:t>
      </w:r>
      <w:r w:rsidR="006F4D95">
        <w:t>de</w:t>
      </w:r>
    </w:p>
    <w:p w:rsidR="00325DAC" w:rsidRDefault="006F4D95">
      <w:pPr>
        <w:pStyle w:val="Textoindependiente"/>
        <w:ind w:left="222" w:right="3356"/>
        <w:jc w:val="both"/>
      </w:pPr>
      <w:r>
        <w:t xml:space="preserve">400 escuelas católicas, </w:t>
      </w:r>
      <w:r>
        <w:rPr>
          <w:b/>
          <w:u w:val="thick"/>
        </w:rPr>
        <w:t>alegando</w:t>
      </w:r>
      <w:r>
        <w:rPr>
          <w:b/>
        </w:rPr>
        <w:t xml:space="preserve"> </w:t>
      </w:r>
      <w:r>
        <w:t>que difundían ideas contrarrevolucionarias. En 1991 el Partido Comunista de Cuba</w:t>
      </w:r>
      <w:r>
        <w:rPr>
          <w:u w:val="thick"/>
        </w:rPr>
        <w:t xml:space="preserve"> </w:t>
      </w:r>
      <w:r>
        <w:rPr>
          <w:b/>
          <w:u w:val="thick"/>
        </w:rPr>
        <w:t>revocó</w:t>
      </w:r>
      <w:r>
        <w:rPr>
          <w:b/>
        </w:rPr>
        <w:t xml:space="preserve"> </w:t>
      </w:r>
      <w:r>
        <w:t>la prohibición contra los cr</w:t>
      </w:r>
      <w:r>
        <w:t>eyentes interesados en afiliarse; un año más tarde la constitución fue alterada para presentar al estado como laico, en lugar de ateo.</w:t>
      </w:r>
    </w:p>
    <w:p w:rsidR="00325DAC" w:rsidRDefault="00325DAC">
      <w:pPr>
        <w:pStyle w:val="Textoindependiente"/>
        <w:spacing w:before="4"/>
        <w:rPr>
          <w:sz w:val="21"/>
        </w:rPr>
      </w:pPr>
      <w:r w:rsidRPr="00325DAC">
        <w:pict>
          <v:shape id="_x0000_s1063" type="#_x0000_t202" style="position:absolute;margin-left:79.45pt;margin-top:14.5pt;width:453.35pt;height:16.35pt;z-index:-15727616;mso-wrap-distance-left:0;mso-wrap-distance-right:0;mso-position-horizontal-relative:page" filled="f" strokeweight=".48pt">
            <v:textbox inset="0,0,0,0">
              <w:txbxContent>
                <w:p w:rsidR="00325DAC" w:rsidRDefault="006F4D95">
                  <w:pPr>
                    <w:spacing w:before="18"/>
                    <w:ind w:left="815"/>
                    <w:rPr>
                      <w:b/>
                      <w:sz w:val="24"/>
                    </w:rPr>
                  </w:pPr>
                  <w:r>
                    <w:rPr>
                      <w:b/>
                      <w:sz w:val="24"/>
                    </w:rPr>
                    <w:t>¿Qué antecedentes podría aportar el segundo párrafo?</w:t>
                  </w:r>
                </w:p>
              </w:txbxContent>
            </v:textbox>
            <w10:wrap type="topAndBottom" anchorx="page"/>
          </v:shape>
        </w:pict>
      </w:r>
    </w:p>
    <w:p w:rsidR="00325DAC" w:rsidRDefault="00325DAC">
      <w:pPr>
        <w:pStyle w:val="Textoindependiente"/>
        <w:spacing w:before="11"/>
        <w:rPr>
          <w:sz w:val="17"/>
        </w:rPr>
      </w:pPr>
    </w:p>
    <w:p w:rsidR="00325DAC" w:rsidRDefault="00325DAC" w:rsidP="006F4D95">
      <w:pPr>
        <w:pStyle w:val="Textoindependiente"/>
        <w:spacing w:before="90"/>
        <w:ind w:left="222" w:right="3359" w:firstLine="707"/>
        <w:jc w:val="both"/>
      </w:pPr>
      <w:r>
        <w:pict>
          <v:shape id="_x0000_s1062" type="#_x0000_t202" style="position:absolute;left:0;text-align:left;margin-left:427.05pt;margin-top:4.8pt;width:126pt;height:81pt;z-index:15731712;mso-position-horizontal-relative:page" filled="f">
            <v:textbox inset="0,0,0,0">
              <w:txbxContent>
                <w:p w:rsidR="00325DAC" w:rsidRDefault="006F4D95">
                  <w:pPr>
                    <w:spacing w:before="66"/>
                    <w:ind w:left="146" w:right="143"/>
                    <w:jc w:val="both"/>
                    <w:rPr>
                      <w:sz w:val="20"/>
                    </w:rPr>
                  </w:pPr>
                  <w:r>
                    <w:rPr>
                      <w:sz w:val="20"/>
                    </w:rPr>
                    <w:t xml:space="preserve">¿De qué se está </w:t>
                  </w:r>
                  <w:r>
                    <w:rPr>
                      <w:spacing w:val="-3"/>
                      <w:sz w:val="20"/>
                    </w:rPr>
                    <w:t xml:space="preserve">hablando </w:t>
                  </w:r>
                  <w:r>
                    <w:rPr>
                      <w:sz w:val="20"/>
                    </w:rPr>
                    <w:t xml:space="preserve">ahora? ¿Qué relación </w:t>
                  </w:r>
                  <w:r>
                    <w:rPr>
                      <w:spacing w:val="-3"/>
                      <w:sz w:val="20"/>
                    </w:rPr>
                    <w:t xml:space="preserve">existe </w:t>
                  </w:r>
                  <w:r>
                    <w:rPr>
                      <w:sz w:val="20"/>
                    </w:rPr>
                    <w:t xml:space="preserve">con    el    primer  </w:t>
                  </w:r>
                  <w:r>
                    <w:rPr>
                      <w:spacing w:val="13"/>
                      <w:sz w:val="20"/>
                    </w:rPr>
                    <w:t xml:space="preserve"> </w:t>
                  </w:r>
                  <w:r>
                    <w:rPr>
                      <w:sz w:val="20"/>
                    </w:rPr>
                    <w:t>párrafo?</w:t>
                  </w:r>
                </w:p>
                <w:p w:rsidR="00325DAC" w:rsidRDefault="006F4D95">
                  <w:pPr>
                    <w:spacing w:before="1"/>
                    <w:ind w:left="146"/>
                    <w:jc w:val="both"/>
                    <w:rPr>
                      <w:sz w:val="20"/>
                    </w:rPr>
                  </w:pPr>
                  <w:r>
                    <w:rPr>
                      <w:sz w:val="20"/>
                    </w:rPr>
                    <w:t>¿Qué abordará el</w:t>
                  </w:r>
                  <w:r>
                    <w:rPr>
                      <w:spacing w:val="-10"/>
                      <w:sz w:val="20"/>
                    </w:rPr>
                    <w:t xml:space="preserve"> </w:t>
                  </w:r>
                  <w:r>
                    <w:rPr>
                      <w:sz w:val="20"/>
                    </w:rPr>
                    <w:t>próximo?</w:t>
                  </w:r>
                </w:p>
              </w:txbxContent>
            </v:textbox>
            <w10:wrap anchorx="page"/>
          </v:shape>
        </w:pict>
      </w:r>
      <w:r w:rsidR="006F4D95">
        <w:t xml:space="preserve">En noviembre de 1996, Fidel Castro invitó al papa Juan Pablo II a que visitara Cuba, después de que se llegó a un acuerdo </w:t>
      </w:r>
      <w:r w:rsidR="006F4D95">
        <w:lastRenderedPageBreak/>
        <w:t xml:space="preserve">sobre algunos asuntos que eran necesarios para que la Iglesia llevara a cabo </w:t>
      </w:r>
      <w:r w:rsidR="006F4D95">
        <w:t>sus actividades religiosas en Cuba y preparara</w:t>
      </w:r>
      <w:r w:rsidR="006F4D95">
        <w:rPr>
          <w:spacing w:val="54"/>
        </w:rPr>
        <w:t xml:space="preserve"> </w:t>
      </w:r>
      <w:proofErr w:type="spellStart"/>
      <w:r w:rsidR="006F4D95">
        <w:t>la</w:t>
      </w:r>
      <w:r w:rsidR="006F4D95">
        <w:t>visita</w:t>
      </w:r>
      <w:proofErr w:type="spellEnd"/>
      <w:r w:rsidR="006F4D95">
        <w:t xml:space="preserve">. Durante la visita del papa el gobierno permitió cuatro misas al aire libre, </w:t>
      </w:r>
      <w:r w:rsidR="006F4D95">
        <w:t>ofreció cobertura noticiosa y ayudó transportando fieles a las misas. En 1997 la Navidad fue oficialmente reconocida como día feriado por primera vez desde 1969, y al año siguiente se la restableció permanentemente como feriado nacional. Cuando falleció el</w:t>
      </w:r>
      <w:r w:rsidR="006F4D95">
        <w:t xml:space="preserve"> papa Juan Pablo II fueron decretados tres días de luto oficial en Cuba.</w:t>
      </w:r>
    </w:p>
    <w:p w:rsidR="00325DAC" w:rsidRDefault="00325DAC">
      <w:pPr>
        <w:pStyle w:val="Textoindependiente"/>
      </w:pPr>
    </w:p>
    <w:p w:rsidR="00325DAC" w:rsidRDefault="00325DAC">
      <w:pPr>
        <w:pStyle w:val="Textoindependiente"/>
        <w:ind w:left="222" w:right="3359" w:firstLine="707"/>
        <w:jc w:val="both"/>
      </w:pPr>
      <w:r>
        <w:pict>
          <v:shape id="_x0000_s1061" type="#_x0000_t202" style="position:absolute;left:0;text-align:left;margin-left:427.05pt;margin-top:25.05pt;width:126pt;height:45pt;z-index:15739392;mso-position-horizontal-relative:page" filled="f">
            <v:textbox inset="0,0,0,0">
              <w:txbxContent>
                <w:p w:rsidR="00325DAC" w:rsidRDefault="006F4D95">
                  <w:pPr>
                    <w:spacing w:before="66" w:line="244" w:lineRule="auto"/>
                    <w:ind w:left="146"/>
                    <w:rPr>
                      <w:sz w:val="20"/>
                    </w:rPr>
                  </w:pPr>
                  <w:r>
                    <w:rPr>
                      <w:sz w:val="20"/>
                    </w:rPr>
                    <w:t>¿De qué se está hablando ahora? ¿Qué relación existe con los párrafos anteriores?</w:t>
                  </w:r>
                </w:p>
              </w:txbxContent>
            </v:textbox>
            <w10:wrap anchorx="page"/>
          </v:shape>
        </w:pict>
      </w:r>
      <w:r w:rsidR="006F4D95">
        <w:t>Otros grupos religiosos cubanos incluyendo a los cristianos evangélicos, cuyas cifras han aumentado rápidamente, se han beneficiado también del mejoramiento relativo de las restricciones oficiales impuestas las organizaciones y actividades religiosas. Aunq</w:t>
      </w:r>
      <w:r w:rsidR="006F4D95">
        <w:t>ue fuertemente afectada por la emigración, la pequeña comunidad judía, continúa oficiando servicios en La Habana y conserva grupos aislados de fieles en Santiago, Camagüey y otras zonas de la isla. La ayuda de la comunidad judía en el extranjero, incluyend</w:t>
      </w:r>
      <w:r w:rsidR="006F4D95">
        <w:t>o la organización para las visitas de los rabinos y los estudiantes rabínicos, ayudan a mantener y perdurar la fe judía en Cuba.</w:t>
      </w:r>
    </w:p>
    <w:p w:rsidR="00325DAC" w:rsidRDefault="00325DAC">
      <w:pPr>
        <w:pStyle w:val="Textoindependiente"/>
        <w:spacing w:before="6"/>
      </w:pPr>
    </w:p>
    <w:p w:rsidR="00325DAC" w:rsidRDefault="006F4D95">
      <w:pPr>
        <w:pStyle w:val="Heading1"/>
      </w:pPr>
      <w:r>
        <w:t>Actividades</w:t>
      </w:r>
    </w:p>
    <w:p w:rsidR="00325DAC" w:rsidRDefault="00325DAC">
      <w:pPr>
        <w:pStyle w:val="Textoindependiente"/>
        <w:spacing w:before="6"/>
        <w:rPr>
          <w:b/>
          <w:sz w:val="28"/>
        </w:rPr>
      </w:pPr>
    </w:p>
    <w:p w:rsidR="00325DAC" w:rsidRDefault="006F4D95">
      <w:pPr>
        <w:pStyle w:val="Prrafodelista"/>
        <w:numPr>
          <w:ilvl w:val="0"/>
          <w:numId w:val="1"/>
        </w:numPr>
        <w:tabs>
          <w:tab w:val="left" w:pos="1685"/>
          <w:tab w:val="left" w:pos="1686"/>
        </w:tabs>
        <w:spacing w:before="1"/>
        <w:jc w:val="left"/>
        <w:rPr>
          <w:sz w:val="24"/>
        </w:rPr>
      </w:pPr>
      <w:r>
        <w:rPr>
          <w:sz w:val="24"/>
        </w:rPr>
        <w:t>Escribe un pequeño párrafo que sirva de conclusión al</w:t>
      </w:r>
      <w:r>
        <w:rPr>
          <w:spacing w:val="-6"/>
          <w:sz w:val="24"/>
        </w:rPr>
        <w:t xml:space="preserve"> </w:t>
      </w:r>
      <w:r>
        <w:rPr>
          <w:sz w:val="24"/>
        </w:rPr>
        <w:t>texto.</w:t>
      </w:r>
    </w:p>
    <w:p w:rsidR="00325DAC" w:rsidRDefault="00325DAC">
      <w:pPr>
        <w:pStyle w:val="Textoindependiente"/>
        <w:spacing w:before="10"/>
        <w:rPr>
          <w:sz w:val="19"/>
        </w:rPr>
      </w:pPr>
      <w:r w:rsidRPr="00325DAC">
        <w:pict>
          <v:shape id="_x0000_s1060" style="position:absolute;margin-left:85.1pt;margin-top:13.65pt;width:438pt;height:.1pt;z-index:-15723520;mso-wrap-distance-left:0;mso-wrap-distance-right:0;mso-position-horizontal-relative:page" coordorigin="1702,273" coordsize="8760,0" path="m1702,273r8760,e" filled="f" strokeweight=".48pt">
            <v:path arrowok="t"/>
            <w10:wrap type="topAndBottom" anchorx="page"/>
          </v:shape>
        </w:pict>
      </w:r>
      <w:r w:rsidRPr="00325DAC">
        <w:pict>
          <v:shape id="_x0000_s1059" style="position:absolute;margin-left:85.1pt;margin-top:34.3pt;width:438pt;height:.1pt;z-index:-15723008;mso-wrap-distance-left:0;mso-wrap-distance-right:0;mso-position-horizontal-relative:page" coordorigin="1702,686" coordsize="8760,0" path="m1702,686r8760,e" filled="f" strokeweight=".48pt">
            <v:path arrowok="t"/>
            <w10:wrap type="topAndBottom" anchorx="page"/>
          </v:shape>
        </w:pict>
      </w:r>
      <w:r w:rsidRPr="00325DAC">
        <w:pict>
          <v:shape id="_x0000_s1058" style="position:absolute;margin-left:85.1pt;margin-top:55.05pt;width:438.05pt;height:.1pt;z-index:-15722496;mso-wrap-distance-left:0;mso-wrap-distance-right:0;mso-position-horizontal-relative:page" coordorigin="1702,1101" coordsize="8761,0" path="m1702,1101r8761,e" filled="f" strokeweight=".48pt">
            <v:path arrowok="t"/>
            <w10:wrap type="topAndBottom" anchorx="page"/>
          </v:shape>
        </w:pict>
      </w:r>
    </w:p>
    <w:p w:rsidR="00325DAC" w:rsidRDefault="00325DAC">
      <w:pPr>
        <w:pStyle w:val="Textoindependiente"/>
        <w:spacing w:before="1"/>
        <w:rPr>
          <w:sz w:val="29"/>
        </w:rPr>
      </w:pPr>
    </w:p>
    <w:p w:rsidR="00325DAC" w:rsidRDefault="00325DAC">
      <w:pPr>
        <w:pStyle w:val="Textoindependiente"/>
        <w:spacing w:before="3"/>
        <w:rPr>
          <w:sz w:val="29"/>
        </w:rPr>
      </w:pPr>
    </w:p>
    <w:p w:rsidR="00325DAC" w:rsidRDefault="006F4D95">
      <w:pPr>
        <w:pStyle w:val="Prrafodelista"/>
        <w:numPr>
          <w:ilvl w:val="0"/>
          <w:numId w:val="1"/>
        </w:numPr>
        <w:tabs>
          <w:tab w:val="left" w:pos="1685"/>
          <w:tab w:val="left" w:pos="1686"/>
        </w:tabs>
        <w:spacing w:before="105"/>
        <w:ind w:right="1003"/>
        <w:jc w:val="left"/>
        <w:rPr>
          <w:sz w:val="24"/>
        </w:rPr>
      </w:pPr>
      <w:r>
        <w:rPr>
          <w:sz w:val="24"/>
        </w:rPr>
        <w:t>¿Qué características del texto son fundamentales para afirmar que se trata de un texto</w:t>
      </w:r>
      <w:r>
        <w:rPr>
          <w:spacing w:val="-1"/>
          <w:sz w:val="24"/>
        </w:rPr>
        <w:t xml:space="preserve"> </w:t>
      </w:r>
      <w:r>
        <w:rPr>
          <w:sz w:val="24"/>
        </w:rPr>
        <w:t>descriptivo?</w:t>
      </w:r>
    </w:p>
    <w:p w:rsidR="00325DAC" w:rsidRDefault="00325DAC">
      <w:pPr>
        <w:pStyle w:val="Textoindependiente"/>
        <w:rPr>
          <w:sz w:val="20"/>
        </w:rPr>
      </w:pPr>
      <w:r w:rsidRPr="00325DAC">
        <w:pict>
          <v:shape id="_x0000_s1057" style="position:absolute;margin-left:85.1pt;margin-top:13.7pt;width:438pt;height:.1pt;z-index:-15721984;mso-wrap-distance-left:0;mso-wrap-distance-right:0;mso-position-horizontal-relative:page" coordorigin="1702,274" coordsize="8760,0" path="m1702,274r8760,e" filled="f" strokeweight=".48pt">
            <v:path arrowok="t"/>
            <w10:wrap type="topAndBottom" anchorx="page"/>
          </v:shape>
        </w:pict>
      </w:r>
      <w:r w:rsidRPr="00325DAC">
        <w:pict>
          <v:shape id="_x0000_s1056" style="position:absolute;margin-left:85.1pt;margin-top:34.45pt;width:438.05pt;height:.1pt;z-index:-15721472;mso-wrap-distance-left:0;mso-wrap-distance-right:0;mso-position-horizontal-relative:page" coordorigin="1702,689" coordsize="8761,0" path="m1702,689r8761,e" filled="f" strokeweight=".48pt">
            <v:path arrowok="t"/>
            <w10:wrap type="topAndBottom" anchorx="page"/>
          </v:shape>
        </w:pict>
      </w:r>
    </w:p>
    <w:p w:rsidR="00325DAC" w:rsidRDefault="00325DAC">
      <w:pPr>
        <w:pStyle w:val="Textoindependiente"/>
        <w:spacing w:before="3"/>
        <w:rPr>
          <w:sz w:val="29"/>
        </w:rPr>
      </w:pPr>
    </w:p>
    <w:p w:rsidR="00325DAC" w:rsidRDefault="00325DAC">
      <w:pPr>
        <w:pStyle w:val="Textoindependiente"/>
        <w:spacing w:before="4"/>
        <w:rPr>
          <w:sz w:val="25"/>
        </w:rPr>
      </w:pPr>
    </w:p>
    <w:p w:rsidR="00325DAC" w:rsidRDefault="006F4D95">
      <w:pPr>
        <w:pStyle w:val="Prrafodelista"/>
        <w:numPr>
          <w:ilvl w:val="0"/>
          <w:numId w:val="1"/>
        </w:numPr>
        <w:tabs>
          <w:tab w:val="left" w:pos="1686"/>
        </w:tabs>
        <w:spacing w:before="90"/>
        <w:ind w:right="1001"/>
        <w:jc w:val="both"/>
        <w:rPr>
          <w:sz w:val="24"/>
        </w:rPr>
      </w:pPr>
      <w:r>
        <w:rPr>
          <w:sz w:val="24"/>
        </w:rPr>
        <w:t>Después de hacer la lectura guiada de ambos textos, determina: ¿Cuáles son las diferencias más evidentes entre ambos, en cuanto a lenguaje, estructura,</w:t>
      </w:r>
      <w:r>
        <w:rPr>
          <w:sz w:val="24"/>
        </w:rPr>
        <w:t xml:space="preserve"> objetividad, etc.? Justifica tu respuesta citando elementos</w:t>
      </w:r>
      <w:r>
        <w:rPr>
          <w:spacing w:val="-3"/>
          <w:sz w:val="24"/>
        </w:rPr>
        <w:t xml:space="preserve"> </w:t>
      </w:r>
      <w:r>
        <w:rPr>
          <w:sz w:val="24"/>
        </w:rPr>
        <w:t>textuales.</w:t>
      </w:r>
    </w:p>
    <w:p w:rsidR="00325DAC" w:rsidRDefault="00325DAC">
      <w:pPr>
        <w:pStyle w:val="Textoindependiente"/>
        <w:spacing w:before="10"/>
        <w:rPr>
          <w:sz w:val="19"/>
        </w:rPr>
      </w:pPr>
      <w:r w:rsidRPr="00325DAC">
        <w:pict>
          <v:shape id="_x0000_s1055" style="position:absolute;margin-left:85.1pt;margin-top:13.65pt;width:438pt;height:.1pt;z-index:-15720960;mso-wrap-distance-left:0;mso-wrap-distance-right:0;mso-position-horizontal-relative:page" coordorigin="1702,273" coordsize="8760,0" path="m1702,273r8760,e" filled="f" strokeweight=".48pt">
            <v:path arrowok="t"/>
            <w10:wrap type="topAndBottom" anchorx="page"/>
          </v:shape>
        </w:pict>
      </w:r>
      <w:r w:rsidRPr="00325DAC">
        <w:pict>
          <v:shape id="_x0000_s1054" style="position:absolute;margin-left:85.1pt;margin-top:34.45pt;width:438pt;height:.1pt;z-index:-15720448;mso-wrap-distance-left:0;mso-wrap-distance-right:0;mso-position-horizontal-relative:page" coordorigin="1702,689" coordsize="8760,0" path="m1702,689r8760,e" filled="f" strokeweight=".48pt">
            <v:path arrowok="t"/>
            <w10:wrap type="topAndBottom" anchorx="page"/>
          </v:shape>
        </w:pict>
      </w:r>
      <w:r w:rsidRPr="00325DAC">
        <w:pict>
          <v:shape id="_x0000_s1053" style="position:absolute;margin-left:85.1pt;margin-top:55.05pt;width:438pt;height:.1pt;z-index:-15719936;mso-wrap-distance-left:0;mso-wrap-distance-right:0;mso-position-horizontal-relative:page" coordorigin="1702,1101" coordsize="8760,0" path="m1702,1101r8760,e" filled="f" strokeweight=".48pt">
            <v:path arrowok="t"/>
            <w10:wrap type="topAndBottom" anchorx="page"/>
          </v:shape>
        </w:pict>
      </w:r>
    </w:p>
    <w:p w:rsidR="00325DAC" w:rsidRDefault="00325DAC">
      <w:pPr>
        <w:rPr>
          <w:sz w:val="29"/>
          <w:szCs w:val="24"/>
        </w:rPr>
      </w:pPr>
    </w:p>
    <w:p w:rsidR="006F4D95" w:rsidRDefault="006F4D95">
      <w:pPr>
        <w:rPr>
          <w:sz w:val="29"/>
          <w:szCs w:val="24"/>
        </w:rPr>
      </w:pPr>
    </w:p>
    <w:p w:rsidR="006F4D95" w:rsidRDefault="006F4D95">
      <w:pPr>
        <w:rPr>
          <w:sz w:val="29"/>
          <w:szCs w:val="24"/>
        </w:rPr>
      </w:pPr>
    </w:p>
    <w:p w:rsidR="006F4D95" w:rsidRDefault="006F4D95">
      <w:pPr>
        <w:rPr>
          <w:sz w:val="25"/>
        </w:rPr>
        <w:sectPr w:rsidR="006F4D95">
          <w:headerReference w:type="default" r:id="rId8"/>
          <w:footerReference w:type="default" r:id="rId9"/>
          <w:pgSz w:w="12250" w:h="18720"/>
          <w:pgMar w:top="1320" w:right="700" w:bottom="940" w:left="1480" w:header="375" w:footer="746" w:gutter="0"/>
          <w:cols w:space="720"/>
        </w:sectPr>
      </w:pPr>
    </w:p>
    <w:p w:rsidR="006F4D95" w:rsidRDefault="006F4D95" w:rsidP="006F4D95">
      <w:pPr>
        <w:pStyle w:val="Heading1"/>
        <w:ind w:left="0"/>
      </w:pPr>
      <w:r>
        <w:lastRenderedPageBreak/>
        <w:t>Texto 3</w:t>
      </w:r>
    </w:p>
    <w:p w:rsidR="006F4D95" w:rsidRDefault="006F4D95" w:rsidP="006F4D95">
      <w:pPr>
        <w:pStyle w:val="Heading1"/>
      </w:pPr>
    </w:p>
    <w:p w:rsidR="00325DAC" w:rsidRDefault="00325DAC">
      <w:pPr>
        <w:pStyle w:val="Textoindependiente"/>
        <w:spacing w:before="7"/>
        <w:rPr>
          <w:sz w:val="23"/>
        </w:rPr>
      </w:pPr>
    </w:p>
    <w:p w:rsidR="00325DAC" w:rsidRDefault="00325DAC">
      <w:pPr>
        <w:pStyle w:val="Textoindependiente"/>
        <w:ind w:left="222" w:right="3076" w:firstLine="707"/>
        <w:jc w:val="both"/>
      </w:pPr>
      <w:r>
        <w:pict>
          <v:shape id="_x0000_s1052" type="#_x0000_t202" style="position:absolute;left:0;text-align:left;margin-left:445.05pt;margin-top:49.25pt;width:108pt;height:36pt;z-index:15738368;mso-position-horizontal-relative:page" filled="f">
            <v:textbox inset="0,0,0,0">
              <w:txbxContent>
                <w:p w:rsidR="00325DAC" w:rsidRDefault="006F4D95">
                  <w:pPr>
                    <w:spacing w:before="67" w:line="244" w:lineRule="auto"/>
                    <w:ind w:left="146" w:right="329"/>
                    <w:rPr>
                      <w:sz w:val="20"/>
                    </w:rPr>
                  </w:pPr>
                  <w:r>
                    <w:rPr>
                      <w:sz w:val="20"/>
                    </w:rPr>
                    <w:t>¿Qué afirma el autor sobre la vida?</w:t>
                  </w:r>
                </w:p>
              </w:txbxContent>
            </v:textbox>
            <w10:wrap anchorx="page"/>
          </v:shape>
        </w:pict>
      </w:r>
      <w:r>
        <w:pict>
          <v:shape id="_x0000_s1051" type="#_x0000_t202" style="position:absolute;left:0;text-align:left;margin-left:445.05pt;margin-top:-8.5pt;width:108pt;height:45pt;z-index:15738880;mso-position-horizontal-relative:page" filled="f">
            <v:textbox inset="0,0,0,0">
              <w:txbxContent>
                <w:p w:rsidR="00325DAC" w:rsidRDefault="006F4D95">
                  <w:pPr>
                    <w:tabs>
                      <w:tab w:val="left" w:pos="1071"/>
                    </w:tabs>
                    <w:spacing w:before="67"/>
                    <w:ind w:left="146" w:right="158"/>
                    <w:rPr>
                      <w:sz w:val="20"/>
                    </w:rPr>
                  </w:pPr>
                  <w:r>
                    <w:rPr>
                      <w:sz w:val="20"/>
                    </w:rPr>
                    <w:t>¿Podrías</w:t>
                  </w:r>
                  <w:r>
                    <w:rPr>
                      <w:sz w:val="20"/>
                    </w:rPr>
                    <w:tab/>
                    <w:t xml:space="preserve">determinar tema del texto </w:t>
                  </w:r>
                  <w:r>
                    <w:rPr>
                      <w:spacing w:val="-4"/>
                      <w:sz w:val="20"/>
                    </w:rPr>
                    <w:t xml:space="preserve">luego </w:t>
                  </w:r>
                  <w:r>
                    <w:rPr>
                      <w:sz w:val="20"/>
                    </w:rPr>
                    <w:t>leer el primer</w:t>
                  </w:r>
                  <w:r>
                    <w:rPr>
                      <w:spacing w:val="-3"/>
                      <w:sz w:val="20"/>
                    </w:rPr>
                    <w:t xml:space="preserve"> </w:t>
                  </w:r>
                  <w:r>
                    <w:rPr>
                      <w:sz w:val="20"/>
                    </w:rPr>
                    <w:t>párrafo?</w:t>
                  </w:r>
                </w:p>
              </w:txbxContent>
            </v:textbox>
            <w10:wrap anchorx="page"/>
          </v:shape>
        </w:pict>
      </w:r>
      <w:r w:rsidR="006F4D95">
        <w:t>La polémica sobre la eutanasia parece</w:t>
      </w:r>
      <w:r w:rsidR="006F4D95">
        <w:t xml:space="preserve"> intensificarse día a día. Es un dato constatable que la opinión pública reconoce que existe un problema al que hay que darle solución. No sólo nuestra vida cada  vez es más larga sino que, también, aparece amenazada por la expectativa de la pérdida drásti</w:t>
      </w:r>
      <w:r w:rsidR="006F4D95">
        <w:t>ca de «calidad» -citemos sólo la prevalencia de enfermedades neurodegenerativas como el Alzheimer o la incidencia del</w:t>
      </w:r>
      <w:r w:rsidR="006F4D95">
        <w:rPr>
          <w:spacing w:val="1"/>
        </w:rPr>
        <w:t xml:space="preserve"> </w:t>
      </w:r>
      <w:r w:rsidR="006F4D95">
        <w:t>cáncer-.</w:t>
      </w:r>
    </w:p>
    <w:p w:rsidR="00325DAC" w:rsidRDefault="00325DAC">
      <w:pPr>
        <w:pStyle w:val="Textoindependiente"/>
        <w:ind w:left="222" w:right="3080" w:firstLine="707"/>
        <w:jc w:val="both"/>
      </w:pPr>
      <w:r>
        <w:pict>
          <v:shape id="_x0000_s1050" type="#_x0000_t202" style="position:absolute;left:0;text-align:left;margin-left:445.05pt;margin-top:.25pt;width:108pt;height:66pt;z-index:15737856;mso-position-horizontal-relative:page" filled="f">
            <v:textbox inset="0,0,0,0">
              <w:txbxContent>
                <w:p w:rsidR="00325DAC" w:rsidRDefault="006F4D95">
                  <w:pPr>
                    <w:spacing w:before="68" w:line="242" w:lineRule="auto"/>
                    <w:ind w:left="146" w:right="158"/>
                    <w:rPr>
                      <w:sz w:val="20"/>
                    </w:rPr>
                  </w:pPr>
                  <w:r>
                    <w:rPr>
                      <w:sz w:val="20"/>
                    </w:rPr>
                    <w:t>¿Hay algún elemento léxico que permita determinar la postura del autor sobre el tema?</w:t>
                  </w:r>
                </w:p>
              </w:txbxContent>
            </v:textbox>
            <w10:wrap anchorx="page"/>
          </v:shape>
        </w:pict>
      </w:r>
      <w:r w:rsidR="006F4D95">
        <w:t>En el ámbito internacional el caso holandés, en su excepcionalidad, ha abordado sin hipocresía el tema al regular legislativamente la eutanasia para aquellos pacientes terminales</w:t>
      </w:r>
      <w:r w:rsidR="006F4D95">
        <w:rPr>
          <w:spacing w:val="55"/>
        </w:rPr>
        <w:t xml:space="preserve"> </w:t>
      </w:r>
      <w:r w:rsidR="006F4D95">
        <w:t>que</w:t>
      </w:r>
    </w:p>
    <w:p w:rsidR="00325DAC" w:rsidRDefault="006F4D95">
      <w:pPr>
        <w:pStyle w:val="Textoindependiente"/>
        <w:spacing w:before="80"/>
        <w:ind w:left="222" w:right="3083"/>
        <w:jc w:val="both"/>
      </w:pPr>
      <w:proofErr w:type="gramStart"/>
      <w:r>
        <w:t>así</w:t>
      </w:r>
      <w:proofErr w:type="gramEnd"/>
      <w:r>
        <w:t xml:space="preserve"> lo soliciten. En España, por otra parte, podemos habl</w:t>
      </w:r>
      <w:r>
        <w:t>ar de un antes y un después del caso Ramón Sampedro.</w:t>
      </w:r>
    </w:p>
    <w:p w:rsidR="00325DAC" w:rsidRDefault="00325DAC">
      <w:pPr>
        <w:pStyle w:val="Textoindependiente"/>
        <w:ind w:left="222" w:right="3077" w:firstLine="707"/>
        <w:jc w:val="both"/>
      </w:pPr>
      <w:r>
        <w:pict>
          <v:shape id="_x0000_s1049" type="#_x0000_t202" style="position:absolute;left:0;text-align:left;margin-left:445.05pt;margin-top:6.35pt;width:108pt;height:36pt;z-index:15743488;mso-position-horizontal-relative:page" filled="f">
            <v:textbox inset="0,0,0,0">
              <w:txbxContent>
                <w:p w:rsidR="00325DAC" w:rsidRDefault="006F4D95">
                  <w:pPr>
                    <w:spacing w:before="65" w:line="244" w:lineRule="auto"/>
                    <w:ind w:left="146" w:right="144"/>
                    <w:rPr>
                      <w:sz w:val="20"/>
                    </w:rPr>
                  </w:pPr>
                  <w:r>
                    <w:rPr>
                      <w:sz w:val="20"/>
                    </w:rPr>
                    <w:t>Inferencia: ¿Quién es el tetrapléjico español?</w:t>
                  </w:r>
                </w:p>
              </w:txbxContent>
            </v:textbox>
            <w10:wrap anchorx="page"/>
          </v:shape>
        </w:pict>
      </w:r>
      <w:r w:rsidR="006F4D95">
        <w:t>Tras haberse topado con el muro legal, el tetrapléjico gallego ideó una operación por la que diluir la responsabilidad penal de aquellos que «asistieron»</w:t>
      </w:r>
      <w:r w:rsidR="006F4D95">
        <w:t xml:space="preserve"> su suicidio largamente premeditado. Hoy por hoy, existe la posibilidad dada por los testamentos vitales de consignar nuestro rechazo a tratamientos extraordinarios en situaciones</w:t>
      </w:r>
      <w:r w:rsidR="006F4D95">
        <w:rPr>
          <w:spacing w:val="-1"/>
        </w:rPr>
        <w:t xml:space="preserve"> </w:t>
      </w:r>
      <w:r w:rsidR="006F4D95">
        <w:t>terminales.</w:t>
      </w:r>
    </w:p>
    <w:p w:rsidR="00325DAC" w:rsidRDefault="00325DAC">
      <w:pPr>
        <w:pStyle w:val="Textoindependiente"/>
        <w:spacing w:before="3"/>
        <w:rPr>
          <w:sz w:val="21"/>
        </w:rPr>
      </w:pPr>
      <w:r w:rsidRPr="00325DAC">
        <w:pict>
          <v:shape id="_x0000_s1048" type="#_x0000_t202" style="position:absolute;margin-left:79.45pt;margin-top:14.45pt;width:362.4pt;height:16.35pt;z-index:-15717376;mso-wrap-distance-left:0;mso-wrap-distance-right:0;mso-position-horizontal-relative:page" filled="f" strokeweight=".48pt">
            <v:textbox inset="0,0,0,0">
              <w:txbxContent>
                <w:p w:rsidR="00325DAC" w:rsidRDefault="006F4D95">
                  <w:pPr>
                    <w:pStyle w:val="Textoindependiente"/>
                    <w:spacing w:before="13"/>
                    <w:ind w:left="107"/>
                  </w:pPr>
                  <w:r>
                    <w:t>¿Qué función cumplen los párrafos 2º y 3º?</w:t>
                  </w:r>
                </w:p>
              </w:txbxContent>
            </v:textbox>
            <w10:wrap type="topAndBottom" anchorx="page"/>
          </v:shape>
        </w:pict>
      </w:r>
    </w:p>
    <w:p w:rsidR="00325DAC" w:rsidRDefault="00325DAC">
      <w:pPr>
        <w:pStyle w:val="Textoindependiente"/>
        <w:spacing w:before="11"/>
        <w:rPr>
          <w:sz w:val="17"/>
        </w:rPr>
      </w:pPr>
    </w:p>
    <w:p w:rsidR="00325DAC" w:rsidRDefault="00325DAC">
      <w:pPr>
        <w:pStyle w:val="Textoindependiente"/>
        <w:spacing w:before="90"/>
        <w:ind w:left="222" w:right="3079" w:firstLine="707"/>
        <w:jc w:val="both"/>
      </w:pPr>
      <w:r>
        <w:pict>
          <v:shape id="_x0000_s1047" type="#_x0000_t202" style="position:absolute;left:0;text-align:left;margin-left:445.05pt;margin-top:98pt;width:108pt;height:47.4pt;z-index:15742464;mso-position-horizontal-relative:page" filled="f">
            <v:textbox inset="0,0,0,0">
              <w:txbxContent>
                <w:p w:rsidR="00325DAC" w:rsidRDefault="006F4D95">
                  <w:pPr>
                    <w:spacing w:before="66" w:line="242" w:lineRule="auto"/>
                    <w:ind w:left="146" w:right="158"/>
                    <w:rPr>
                      <w:sz w:val="20"/>
                    </w:rPr>
                  </w:pPr>
                  <w:r>
                    <w:rPr>
                      <w:sz w:val="20"/>
                    </w:rPr>
                    <w:t>¿Qué papel juega la opinión de Adela Cortina en el párrafo?</w:t>
                  </w:r>
                </w:p>
              </w:txbxContent>
            </v:textbox>
            <w10:wrap anchorx="page"/>
          </v:shape>
        </w:pict>
      </w:r>
      <w:r>
        <w:pict>
          <v:shape id="_x0000_s1046" type="#_x0000_t202" style="position:absolute;left:0;text-align:left;margin-left:445.05pt;margin-top:12.8pt;width:108pt;height:36pt;z-index:15742976;mso-position-horizontal-relative:page" filled="f">
            <v:textbox inset="0,0,0,0">
              <w:txbxContent>
                <w:p w:rsidR="00325DAC" w:rsidRDefault="006F4D95">
                  <w:pPr>
                    <w:spacing w:before="65" w:line="244" w:lineRule="auto"/>
                    <w:ind w:left="146" w:right="217"/>
                    <w:rPr>
                      <w:sz w:val="20"/>
                    </w:rPr>
                  </w:pPr>
                  <w:r>
                    <w:rPr>
                      <w:sz w:val="20"/>
                    </w:rPr>
                    <w:t xml:space="preserve">¿A qué se refiere la discusión </w:t>
                  </w:r>
                  <w:r>
                    <w:rPr>
                      <w:i/>
                      <w:sz w:val="20"/>
                    </w:rPr>
                    <w:t>polarizada</w:t>
                  </w:r>
                  <w:r>
                    <w:rPr>
                      <w:sz w:val="20"/>
                    </w:rPr>
                    <w:t>?</w:t>
                  </w:r>
                </w:p>
              </w:txbxContent>
            </v:textbox>
            <w10:wrap anchorx="page"/>
          </v:shape>
        </w:pict>
      </w:r>
      <w:r w:rsidR="006F4D95">
        <w:t xml:space="preserve">El asunto es que la discusión aparece tremendamente </w:t>
      </w:r>
      <w:r w:rsidR="006F4D95">
        <w:rPr>
          <w:b/>
          <w:u w:val="thick"/>
        </w:rPr>
        <w:t>polarizada</w:t>
      </w:r>
      <w:r w:rsidR="006F4D95">
        <w:rPr>
          <w:b/>
        </w:rPr>
        <w:t xml:space="preserve"> </w:t>
      </w:r>
      <w:r w:rsidR="006F4D95">
        <w:t>entre aquellos que exigen un derecho a morir dignamente, a decidir sobre su propia vida</w:t>
      </w:r>
      <w:r w:rsidR="006F4D95">
        <w:t xml:space="preserve"> y sobre su propia muerte, y aquellos otros, que siguiendo los dictámenes de la Iglesia Católica, se expresan en contra de la regulación legislativa de la eutanasia y abogan por que la extensión de los cuidados paliativos, aspecto en el que, sin duda, hay </w:t>
      </w:r>
      <w:r w:rsidR="006F4D95">
        <w:t>que insistir, sea el único remedio.</w:t>
      </w:r>
    </w:p>
    <w:p w:rsidR="00325DAC" w:rsidRDefault="006F4D95">
      <w:pPr>
        <w:pStyle w:val="Textoindependiente"/>
        <w:ind w:left="222" w:right="3078" w:firstLine="707"/>
        <w:jc w:val="both"/>
      </w:pPr>
      <w:r>
        <w:t>A decir de muchos, la clase médica no ha iniciado, al menos de forma colectiva, una discusión seria y desprejuiciada en torno al asunto. Como apunta Adela Cortina en la disputa sobre la eutanasia sobran las descalificaci</w:t>
      </w:r>
      <w:r>
        <w:t>ones del adversario y se echan de menos los argumentos.</w:t>
      </w:r>
    </w:p>
    <w:p w:rsidR="00325DAC" w:rsidRDefault="006F4D95">
      <w:pPr>
        <w:pStyle w:val="Textoindependiente"/>
        <w:ind w:left="222" w:right="681" w:firstLine="707"/>
        <w:jc w:val="both"/>
      </w:pPr>
      <w:r>
        <w:t>A este respecto, no es posible considerar el problema sin aludir al valor de la autonomía. Si somos responsables de nuestra vida, si debemos asumir la libertad de decidir en todo momento lo que nos co</w:t>
      </w:r>
      <w:r>
        <w:t>ncierne, porque dejar fuera el hacernos cargo de nuestra propia muerte.</w:t>
      </w:r>
    </w:p>
    <w:p w:rsidR="00325DAC" w:rsidRDefault="006F4D95">
      <w:pPr>
        <w:pStyle w:val="Textoindependiente"/>
        <w:spacing w:before="1"/>
        <w:ind w:left="222" w:right="680" w:firstLine="707"/>
        <w:jc w:val="both"/>
      </w:pPr>
      <w:r>
        <w:t>La eutanasia presiona sobre un límite establecido a nuestra competencia moral que pugna por reconocerse en el pleno ejercicio de la autonomía tanto para vivir como para morir. Esta cue</w:t>
      </w:r>
      <w:r>
        <w:t>stión de principios, no obstante, no puede soslayar las dificultades de su aplicación porque en este caso la demanda moral de la autonomía requiere de regulaciones legales y controles exquisitos para garantizar que sólo la voluntariedad del paciente sea el</w:t>
      </w:r>
      <w:r>
        <w:t xml:space="preserve"> origen de la decisión, sea ésta la que sea.</w:t>
      </w:r>
    </w:p>
    <w:p w:rsidR="00325DAC" w:rsidRDefault="006F4D95">
      <w:pPr>
        <w:pStyle w:val="Textoindependiente"/>
        <w:ind w:left="222" w:right="683" w:firstLine="707"/>
        <w:jc w:val="both"/>
      </w:pPr>
      <w:r>
        <w:t xml:space="preserve">Apuesto, pues, con las consabidas cautelas, por enmarcar el problema de la eutanasia bajo el principio de la autonomía puesto que la disputa acerca de </w:t>
      </w:r>
      <w:r>
        <w:rPr>
          <w:spacing w:val="-2"/>
        </w:rPr>
        <w:t xml:space="preserve">«la </w:t>
      </w:r>
      <w:r>
        <w:t xml:space="preserve">dignidad de la vida», sostenida por los detractores del </w:t>
      </w:r>
      <w:r>
        <w:t xml:space="preserve">derecho a morir, o de </w:t>
      </w:r>
      <w:r>
        <w:rPr>
          <w:spacing w:val="-3"/>
        </w:rPr>
        <w:t xml:space="preserve">«la </w:t>
      </w:r>
      <w:r>
        <w:t>vida digna», mantenida por sus defensores, parece haber llegado, dada la flexibilidad interpretativa asociada a la misma idea de dignidad, a un callejón sin</w:t>
      </w:r>
      <w:r>
        <w:rPr>
          <w:spacing w:val="-2"/>
        </w:rPr>
        <w:t xml:space="preserve"> </w:t>
      </w:r>
      <w:r>
        <w:t>salida.</w:t>
      </w:r>
    </w:p>
    <w:p w:rsidR="00325DAC" w:rsidRDefault="006F4D95">
      <w:pPr>
        <w:pStyle w:val="Textoindependiente"/>
        <w:ind w:left="222" w:right="661" w:firstLine="707"/>
        <w:jc w:val="both"/>
      </w:pPr>
      <w:r>
        <w:t>Mi modesta conclusión es que ha llegado el momento de abandonar u</w:t>
      </w:r>
      <w:r>
        <w:t>na estéril disputa y de habilitar cauces, desde la reflexión bioética y jurídica, para que las personas que así lo desean, que lo desean fervientemente, puedan hacerse cargo de su propia muerte del mismo modo que responsablemente se han hecho cargo de su p</w:t>
      </w:r>
      <w:r>
        <w:t>ropia</w:t>
      </w:r>
      <w:r>
        <w:rPr>
          <w:spacing w:val="-5"/>
        </w:rPr>
        <w:t xml:space="preserve"> </w:t>
      </w:r>
      <w:r>
        <w:t>vida.</w:t>
      </w:r>
    </w:p>
    <w:p w:rsidR="00325DAC" w:rsidRDefault="00325DAC">
      <w:pPr>
        <w:pStyle w:val="Textoindependiente"/>
        <w:rPr>
          <w:sz w:val="26"/>
        </w:rPr>
      </w:pPr>
    </w:p>
    <w:p w:rsidR="006F4D95" w:rsidRDefault="006F4D95">
      <w:pPr>
        <w:pStyle w:val="Textoindependiente"/>
        <w:rPr>
          <w:sz w:val="26"/>
        </w:rPr>
      </w:pPr>
    </w:p>
    <w:p w:rsidR="00325DAC" w:rsidRDefault="00325DAC">
      <w:pPr>
        <w:pStyle w:val="Textoindependiente"/>
        <w:spacing w:before="6"/>
        <w:rPr>
          <w:sz w:val="22"/>
        </w:rPr>
      </w:pPr>
    </w:p>
    <w:p w:rsidR="00325DAC" w:rsidRDefault="006F4D95">
      <w:pPr>
        <w:pStyle w:val="Heading1"/>
      </w:pPr>
      <w:r>
        <w:lastRenderedPageBreak/>
        <w:t>Actividades</w:t>
      </w:r>
    </w:p>
    <w:p w:rsidR="00325DAC" w:rsidRDefault="00325DAC">
      <w:pPr>
        <w:pStyle w:val="Textoindependiente"/>
        <w:spacing w:before="6"/>
        <w:rPr>
          <w:b/>
          <w:sz w:val="23"/>
        </w:rPr>
      </w:pPr>
    </w:p>
    <w:p w:rsidR="00325DAC" w:rsidRDefault="006F4D95">
      <w:pPr>
        <w:pStyle w:val="Prrafodelista"/>
        <w:numPr>
          <w:ilvl w:val="1"/>
          <w:numId w:val="1"/>
        </w:numPr>
        <w:tabs>
          <w:tab w:val="left" w:pos="942"/>
        </w:tabs>
        <w:ind w:left="941" w:right="688"/>
        <w:rPr>
          <w:sz w:val="24"/>
        </w:rPr>
      </w:pPr>
      <w:r>
        <w:rPr>
          <w:sz w:val="24"/>
        </w:rPr>
        <w:t>Determina cuál es la postura que defiende el autor y señala al menos un argumento esgrimido.</w:t>
      </w:r>
    </w:p>
    <w:p w:rsidR="00325DAC" w:rsidRDefault="00325DAC">
      <w:pPr>
        <w:pStyle w:val="Textoindependiente"/>
        <w:rPr>
          <w:sz w:val="20"/>
        </w:rPr>
      </w:pPr>
      <w:r w:rsidRPr="00325DAC">
        <w:pict>
          <v:shape id="_x0000_s1045" style="position:absolute;margin-left:85.1pt;margin-top:13.7pt;width:456pt;height:.1pt;z-index:-15716864;mso-wrap-distance-left:0;mso-wrap-distance-right:0;mso-position-horizontal-relative:page" coordorigin="1702,274" coordsize="9120,0" path="m1702,274r9120,e" filled="f" strokeweight=".48pt">
            <v:path arrowok="t"/>
            <w10:wrap type="topAndBottom" anchorx="page"/>
          </v:shape>
        </w:pict>
      </w:r>
      <w:r w:rsidRPr="00325DAC">
        <w:pict>
          <v:shape id="_x0000_s1044" style="position:absolute;margin-left:85.1pt;margin-top:34.35pt;width:456pt;height:.1pt;z-index:-15716352;mso-wrap-distance-left:0;mso-wrap-distance-right:0;mso-position-horizontal-relative:page" coordorigin="1702,687" coordsize="9120,0" path="m1702,687r9120,e" filled="f" strokeweight=".48pt">
            <v:path arrowok="t"/>
            <w10:wrap type="topAndBottom" anchorx="page"/>
          </v:shape>
        </w:pict>
      </w:r>
    </w:p>
    <w:p w:rsidR="00325DAC" w:rsidRDefault="00325DAC">
      <w:pPr>
        <w:pStyle w:val="Textoindependiente"/>
        <w:spacing w:before="1"/>
        <w:rPr>
          <w:sz w:val="29"/>
        </w:rPr>
      </w:pPr>
    </w:p>
    <w:p w:rsidR="00325DAC" w:rsidRDefault="006F4D95">
      <w:pPr>
        <w:pStyle w:val="Prrafodelista"/>
        <w:numPr>
          <w:ilvl w:val="1"/>
          <w:numId w:val="1"/>
        </w:numPr>
        <w:tabs>
          <w:tab w:val="left" w:pos="942"/>
        </w:tabs>
        <w:spacing w:before="107"/>
        <w:ind w:left="941" w:right="691"/>
        <w:rPr>
          <w:sz w:val="24"/>
        </w:rPr>
      </w:pPr>
      <w:r>
        <w:rPr>
          <w:sz w:val="24"/>
        </w:rPr>
        <w:t>¿En qué momento del texto el autor hace evidente su postura con respecto al tema de la eutanasia?</w:t>
      </w:r>
    </w:p>
    <w:p w:rsidR="00325DAC" w:rsidRDefault="00325DAC">
      <w:pPr>
        <w:pStyle w:val="Textoindependiente"/>
        <w:rPr>
          <w:sz w:val="20"/>
        </w:rPr>
      </w:pPr>
      <w:r w:rsidRPr="00325DAC">
        <w:pict>
          <v:shape id="_x0000_s1043" style="position:absolute;margin-left:85.1pt;margin-top:13.7pt;width:456pt;height:.1pt;z-index:-15715840;mso-wrap-distance-left:0;mso-wrap-distance-right:0;mso-position-horizontal-relative:page" coordorigin="1702,274" coordsize="9120,0" path="m1702,274r9120,e" filled="f" strokeweight=".48pt">
            <v:path arrowok="t"/>
            <w10:wrap type="topAndBottom" anchorx="page"/>
          </v:shape>
        </w:pict>
      </w:r>
      <w:r w:rsidRPr="00325DAC">
        <w:pict>
          <v:shape id="_x0000_s1042" style="position:absolute;margin-left:85.1pt;margin-top:34.35pt;width:456pt;height:.1pt;z-index:-15715328;mso-wrap-distance-left:0;mso-wrap-distance-right:0;mso-position-horizontal-relative:page" coordorigin="1702,687" coordsize="9120,0" path="m1702,687r9120,e" filled="f" strokeweight=".48pt">
            <v:path arrowok="t"/>
            <w10:wrap type="topAndBottom" anchorx="page"/>
          </v:shape>
        </w:pict>
      </w:r>
    </w:p>
    <w:p w:rsidR="006F4D95" w:rsidRPr="006F4D95" w:rsidRDefault="006F4D95" w:rsidP="006F4D95">
      <w:pPr>
        <w:pStyle w:val="Prrafodelista"/>
        <w:numPr>
          <w:ilvl w:val="1"/>
          <w:numId w:val="1"/>
        </w:numPr>
        <w:tabs>
          <w:tab w:val="left" w:pos="942"/>
        </w:tabs>
        <w:spacing w:before="80"/>
        <w:ind w:right="687"/>
        <w:rPr>
          <w:sz w:val="24"/>
        </w:rPr>
      </w:pPr>
      <w:r w:rsidRPr="006F4D95">
        <w:rPr>
          <w:sz w:val="24"/>
        </w:rPr>
        <w:t>Según el texto, ¿cuáles son los dos bandos o instituciones que están en conflicto en el tema</w:t>
      </w:r>
      <w:r w:rsidRPr="006F4D95">
        <w:rPr>
          <w:spacing w:val="-2"/>
          <w:sz w:val="24"/>
        </w:rPr>
        <w:t xml:space="preserve"> </w:t>
      </w:r>
      <w:r w:rsidRPr="006F4D95">
        <w:rPr>
          <w:sz w:val="24"/>
        </w:rPr>
        <w:t>tratado?</w:t>
      </w:r>
    </w:p>
    <w:p w:rsidR="00325DAC" w:rsidRDefault="00325DAC">
      <w:pPr>
        <w:pStyle w:val="Textoindependiente"/>
        <w:spacing w:before="11"/>
        <w:rPr>
          <w:sz w:val="19"/>
        </w:rPr>
      </w:pPr>
      <w:r w:rsidRPr="00325DAC">
        <w:pict>
          <v:shape id="_x0000_s1041" style="position:absolute;margin-left:85.1pt;margin-top:13.7pt;width:456pt;height:.1pt;z-index:-15713280;mso-wrap-distance-left:0;mso-wrap-distance-right:0;mso-position-horizontal-relative:page" coordorigin="1702,274" coordsize="9120,0" path="m1702,274r9120,e" filled="f" strokeweight=".48pt">
            <v:path arrowok="t"/>
            <w10:wrap type="topAndBottom" anchorx="page"/>
          </v:shape>
        </w:pict>
      </w:r>
      <w:r w:rsidRPr="00325DAC">
        <w:pict>
          <v:shape id="_x0000_s1040" style="position:absolute;margin-left:85.1pt;margin-top:34.35pt;width:450pt;height:.1pt;z-index:-15712768;mso-wrap-distance-left:0;mso-wrap-distance-right:0;mso-position-horizontal-relative:page" coordorigin="1702,687" coordsize="9000,0" path="m1702,687r9000,e" filled="f" strokeweight=".48pt">
            <v:path arrowok="t"/>
            <w10:wrap type="topAndBottom" anchorx="page"/>
          </v:shape>
        </w:pict>
      </w:r>
    </w:p>
    <w:p w:rsidR="00325DAC" w:rsidRDefault="00325DAC">
      <w:pPr>
        <w:pStyle w:val="Textoindependiente"/>
        <w:spacing w:before="1"/>
        <w:rPr>
          <w:sz w:val="29"/>
        </w:rPr>
      </w:pPr>
    </w:p>
    <w:p w:rsidR="00325DAC" w:rsidRDefault="006F4D95">
      <w:pPr>
        <w:pStyle w:val="Prrafodelista"/>
        <w:numPr>
          <w:ilvl w:val="1"/>
          <w:numId w:val="1"/>
        </w:numPr>
        <w:tabs>
          <w:tab w:val="left" w:pos="942"/>
        </w:tabs>
        <w:spacing w:before="107"/>
        <w:ind w:left="941" w:right="739"/>
        <w:rPr>
          <w:sz w:val="24"/>
        </w:rPr>
      </w:pPr>
      <w:r>
        <w:rPr>
          <w:sz w:val="24"/>
        </w:rPr>
        <w:t>¿Cuáles son las características determinantes que estructuran el texto anterior como un texto</w:t>
      </w:r>
      <w:r>
        <w:rPr>
          <w:spacing w:val="-1"/>
          <w:sz w:val="24"/>
        </w:rPr>
        <w:t xml:space="preserve"> </w:t>
      </w:r>
      <w:r>
        <w:rPr>
          <w:sz w:val="24"/>
        </w:rPr>
        <w:t>argumentativo?</w:t>
      </w:r>
    </w:p>
    <w:p w:rsidR="00325DAC" w:rsidRDefault="00325DAC">
      <w:pPr>
        <w:pStyle w:val="Textoindependiente"/>
        <w:spacing w:before="9"/>
        <w:rPr>
          <w:sz w:val="19"/>
        </w:rPr>
      </w:pPr>
      <w:r w:rsidRPr="00325DAC">
        <w:pict>
          <v:shape id="_x0000_s1039" style="position:absolute;margin-left:85.1pt;margin-top:13.6pt;width:450pt;height:.1pt;z-index:-15712256;mso-wrap-distance-left:0;mso-wrap-distance-right:0;mso-position-horizontal-relative:page" coordorigin="1702,272" coordsize="9000,0" path="m1702,272r9000,e" filled="f" strokeweight=".48pt">
            <v:path arrowok="t"/>
            <w10:wrap type="topAndBottom" anchorx="page"/>
          </v:shape>
        </w:pict>
      </w:r>
      <w:r w:rsidRPr="00325DAC">
        <w:pict>
          <v:shape id="_x0000_s1038" style="position:absolute;margin-left:85.1pt;margin-top:32.45pt;width:450pt;height:.1pt;z-index:-15711744;mso-wrap-distance-left:0;mso-wrap-distance-right:0;mso-position-horizontal-relative:page" coordorigin="1702,649" coordsize="9000,0" path="m1702,649r9000,e" filled="f" strokecolor="#00007f" strokeweight=".48pt">
            <v:path arrowok="t"/>
            <w10:wrap type="topAndBottom" anchorx="page"/>
          </v:shape>
        </w:pict>
      </w:r>
    </w:p>
    <w:p w:rsidR="00325DAC" w:rsidRDefault="00325DAC">
      <w:pPr>
        <w:pStyle w:val="Textoindependiente"/>
        <w:spacing w:before="11"/>
        <w:rPr>
          <w:sz w:val="25"/>
        </w:rPr>
      </w:pPr>
    </w:p>
    <w:p w:rsidR="00325DAC" w:rsidRDefault="00325DAC">
      <w:pPr>
        <w:pStyle w:val="Textoindependiente"/>
        <w:rPr>
          <w:sz w:val="20"/>
        </w:rPr>
      </w:pPr>
    </w:p>
    <w:p w:rsidR="00325DAC" w:rsidRDefault="00325DAC">
      <w:pPr>
        <w:pStyle w:val="Textoindependiente"/>
        <w:spacing w:before="6"/>
        <w:rPr>
          <w:sz w:val="14"/>
        </w:rPr>
      </w:pPr>
      <w:r w:rsidRPr="00325DAC">
        <w:pict>
          <v:shape id="_x0000_s1037" style="position:absolute;margin-left:85.1pt;margin-top:10.55pt;width:450pt;height:.1pt;z-index:-15711232;mso-wrap-distance-left:0;mso-wrap-distance-right:0;mso-position-horizontal-relative:page" coordorigin="1702,211" coordsize="9000,0" path="m1702,211r9000,e" filled="f" strokecolor="#00007f" strokeweight=".48pt">
            <v:path arrowok="t"/>
            <w10:wrap type="topAndBottom" anchorx="page"/>
          </v:shape>
        </w:pict>
      </w:r>
    </w:p>
    <w:p w:rsidR="00325DAC" w:rsidRDefault="00325DAC">
      <w:pPr>
        <w:pStyle w:val="Textoindependiente"/>
        <w:spacing w:before="11"/>
        <w:rPr>
          <w:sz w:val="6"/>
        </w:rPr>
      </w:pPr>
    </w:p>
    <w:p w:rsidR="00325DAC" w:rsidRDefault="006F4D95">
      <w:pPr>
        <w:pStyle w:val="Prrafodelista"/>
        <w:numPr>
          <w:ilvl w:val="1"/>
          <w:numId w:val="1"/>
        </w:numPr>
        <w:tabs>
          <w:tab w:val="left" w:pos="942"/>
        </w:tabs>
        <w:spacing w:before="90"/>
        <w:ind w:left="941" w:right="740"/>
        <w:rPr>
          <w:sz w:val="24"/>
        </w:rPr>
      </w:pPr>
      <w:r>
        <w:rPr>
          <w:sz w:val="24"/>
        </w:rPr>
        <w:t>¿Cuál es la diferencia entre los conceptos de “la dignidad de la vida” y “la vida digna”?</w:t>
      </w:r>
    </w:p>
    <w:p w:rsidR="00325DAC" w:rsidRDefault="00325DAC">
      <w:pPr>
        <w:pStyle w:val="Textoindependiente"/>
        <w:rPr>
          <w:sz w:val="20"/>
        </w:rPr>
      </w:pPr>
    </w:p>
    <w:p w:rsidR="00325DAC" w:rsidRDefault="00325DAC">
      <w:pPr>
        <w:pStyle w:val="Textoindependiente"/>
        <w:spacing w:before="3"/>
        <w:rPr>
          <w:sz w:val="17"/>
        </w:rPr>
      </w:pPr>
      <w:r w:rsidRPr="00325DAC">
        <w:pict>
          <v:shape id="_x0000_s1036" style="position:absolute;margin-left:85.1pt;margin-top:12.15pt;width:450pt;height:.1pt;z-index:-15710720;mso-wrap-distance-left:0;mso-wrap-distance-right:0;mso-position-horizontal-relative:page" coordorigin="1702,243" coordsize="9000,0" path="m1702,243r9000,e" filled="f" strokecolor="#00007f" strokeweight=".48pt">
            <v:path arrowok="t"/>
            <w10:wrap type="topAndBottom" anchorx="page"/>
          </v:shape>
        </w:pict>
      </w:r>
    </w:p>
    <w:p w:rsidR="00325DAC" w:rsidRDefault="00325DAC">
      <w:pPr>
        <w:pStyle w:val="Textoindependiente"/>
        <w:rPr>
          <w:sz w:val="20"/>
        </w:rPr>
      </w:pPr>
    </w:p>
    <w:p w:rsidR="00325DAC" w:rsidRDefault="00325DAC">
      <w:pPr>
        <w:pStyle w:val="Textoindependiente"/>
        <w:spacing w:before="6"/>
        <w:rPr>
          <w:sz w:val="14"/>
        </w:rPr>
      </w:pPr>
      <w:r w:rsidRPr="00325DAC">
        <w:pict>
          <v:shape id="_x0000_s1035" style="position:absolute;margin-left:85.1pt;margin-top:10.6pt;width:450pt;height:.1pt;z-index:-15710208;mso-wrap-distance-left:0;mso-wrap-distance-right:0;mso-position-horizontal-relative:page" coordorigin="1702,212" coordsize="9000,0" path="m1702,212r9000,e" filled="f" strokecolor="#00007f" strokeweight=".48pt">
            <v:path arrowok="t"/>
            <w10:wrap type="topAndBottom" anchorx="page"/>
          </v:shape>
        </w:pict>
      </w:r>
    </w:p>
    <w:p w:rsidR="00325DAC" w:rsidRDefault="00325DAC">
      <w:pPr>
        <w:pStyle w:val="Textoindependiente"/>
        <w:rPr>
          <w:sz w:val="20"/>
        </w:rPr>
      </w:pPr>
    </w:p>
    <w:p w:rsidR="00325DAC" w:rsidRDefault="00325DAC">
      <w:pPr>
        <w:pStyle w:val="Textoindependiente"/>
        <w:spacing w:before="6"/>
        <w:rPr>
          <w:sz w:val="14"/>
        </w:rPr>
      </w:pPr>
      <w:r w:rsidRPr="00325DAC">
        <w:pict>
          <v:shape id="_x0000_s1034" style="position:absolute;margin-left:85.1pt;margin-top:10.55pt;width:450.05pt;height:.1pt;z-index:-15709696;mso-wrap-distance-left:0;mso-wrap-distance-right:0;mso-position-horizontal-relative:page" coordorigin="1702,211" coordsize="9001,0" path="m1702,211r9001,e" filled="f" strokecolor="#00007f" strokeweight=".48pt">
            <v:path arrowok="t"/>
            <w10:wrap type="topAndBottom" anchorx="page"/>
          </v:shape>
        </w:pict>
      </w:r>
    </w:p>
    <w:p w:rsidR="00325DAC" w:rsidRDefault="00325DAC">
      <w:pPr>
        <w:pStyle w:val="Textoindependiente"/>
        <w:spacing w:before="2"/>
        <w:rPr>
          <w:sz w:val="7"/>
        </w:rPr>
      </w:pPr>
    </w:p>
    <w:p w:rsidR="00325DAC" w:rsidRDefault="006F4D95">
      <w:pPr>
        <w:pStyle w:val="Prrafodelista"/>
        <w:numPr>
          <w:ilvl w:val="1"/>
          <w:numId w:val="1"/>
        </w:numPr>
        <w:tabs>
          <w:tab w:val="left" w:pos="942"/>
        </w:tabs>
        <w:spacing w:before="92" w:line="237" w:lineRule="auto"/>
        <w:ind w:left="941" w:right="741"/>
        <w:rPr>
          <w:sz w:val="24"/>
        </w:rPr>
      </w:pPr>
      <w:r>
        <w:rPr>
          <w:sz w:val="24"/>
        </w:rPr>
        <w:t>¿Con que propósito se nombra en el texto las “enfermedades neurodegenerativas” como el Alzheimer o el</w:t>
      </w:r>
      <w:r>
        <w:rPr>
          <w:spacing w:val="-1"/>
          <w:sz w:val="24"/>
        </w:rPr>
        <w:t xml:space="preserve"> </w:t>
      </w:r>
      <w:r>
        <w:rPr>
          <w:sz w:val="24"/>
        </w:rPr>
        <w:t>cáncer?</w:t>
      </w:r>
    </w:p>
    <w:p w:rsidR="00325DAC" w:rsidRDefault="00325DAC">
      <w:pPr>
        <w:pStyle w:val="Textoindependiente"/>
        <w:rPr>
          <w:sz w:val="20"/>
        </w:rPr>
      </w:pPr>
    </w:p>
    <w:p w:rsidR="00325DAC" w:rsidRDefault="00325DAC">
      <w:pPr>
        <w:pStyle w:val="Textoindependiente"/>
        <w:spacing w:before="4"/>
        <w:rPr>
          <w:sz w:val="17"/>
        </w:rPr>
      </w:pPr>
      <w:r w:rsidRPr="00325DAC">
        <w:pict>
          <v:shape id="_x0000_s1033" style="position:absolute;margin-left:85.1pt;margin-top:12.2pt;width:450pt;height:.1pt;z-index:-15709184;mso-wrap-distance-left:0;mso-wrap-distance-right:0;mso-position-horizontal-relative:page" coordorigin="1702,244" coordsize="9000,0" path="m1702,244r9000,e" filled="f" strokecolor="#00007f" strokeweight=".48pt">
            <v:path arrowok="t"/>
            <w10:wrap type="topAndBottom" anchorx="page"/>
          </v:shape>
        </w:pict>
      </w:r>
    </w:p>
    <w:p w:rsidR="00325DAC" w:rsidRDefault="00325DAC">
      <w:pPr>
        <w:pStyle w:val="Textoindependiente"/>
        <w:rPr>
          <w:sz w:val="20"/>
        </w:rPr>
      </w:pPr>
    </w:p>
    <w:p w:rsidR="00325DAC" w:rsidRDefault="00325DAC">
      <w:pPr>
        <w:pStyle w:val="Textoindependiente"/>
        <w:spacing w:before="6"/>
        <w:rPr>
          <w:sz w:val="14"/>
        </w:rPr>
      </w:pPr>
      <w:r w:rsidRPr="00325DAC">
        <w:pict>
          <v:shape id="_x0000_s1032" style="position:absolute;margin-left:85.1pt;margin-top:10.55pt;width:450.05pt;height:.1pt;z-index:-15708672;mso-wrap-distance-left:0;mso-wrap-distance-right:0;mso-position-horizontal-relative:page" coordorigin="1702,211" coordsize="9001,0" path="m1702,211r9001,e" filled="f" strokecolor="#00007f" strokeweight=".48pt">
            <v:path arrowok="t"/>
            <w10:wrap type="topAndBottom" anchorx="page"/>
          </v:shape>
        </w:pict>
      </w:r>
    </w:p>
    <w:p w:rsidR="00325DAC" w:rsidRDefault="00325DAC">
      <w:pPr>
        <w:pStyle w:val="Textoindependiente"/>
        <w:rPr>
          <w:sz w:val="20"/>
        </w:rPr>
      </w:pPr>
    </w:p>
    <w:p w:rsidR="00325DAC" w:rsidRDefault="00325DAC">
      <w:pPr>
        <w:pStyle w:val="Textoindependiente"/>
        <w:spacing w:before="8"/>
        <w:rPr>
          <w:sz w:val="14"/>
        </w:rPr>
      </w:pPr>
      <w:r w:rsidRPr="00325DAC">
        <w:pict>
          <v:shape id="_x0000_s1031" style="position:absolute;margin-left:85.1pt;margin-top:10.7pt;width:450.1pt;height:.1pt;z-index:-15708160;mso-wrap-distance-left:0;mso-wrap-distance-right:0;mso-position-horizontal-relative:page" coordorigin="1702,214" coordsize="9002,0" path="m1702,214r9002,e" filled="f" strokecolor="#00007f" strokeweight=".48pt">
            <v:path arrowok="t"/>
            <w10:wrap type="topAndBottom" anchorx="page"/>
          </v:shape>
        </w:pict>
      </w:r>
    </w:p>
    <w:p w:rsidR="00325DAC" w:rsidRDefault="00325DAC">
      <w:pPr>
        <w:pStyle w:val="Textoindependiente"/>
        <w:spacing w:before="11"/>
        <w:rPr>
          <w:sz w:val="6"/>
        </w:rPr>
      </w:pPr>
    </w:p>
    <w:p w:rsidR="00325DAC" w:rsidRDefault="006F4D95">
      <w:pPr>
        <w:pStyle w:val="Prrafodelista"/>
        <w:numPr>
          <w:ilvl w:val="1"/>
          <w:numId w:val="1"/>
        </w:numPr>
        <w:tabs>
          <w:tab w:val="left" w:pos="942"/>
        </w:tabs>
        <w:spacing w:before="90"/>
        <w:ind w:left="941" w:right="746"/>
        <w:rPr>
          <w:sz w:val="24"/>
        </w:rPr>
      </w:pPr>
      <w:r>
        <w:rPr>
          <w:sz w:val="24"/>
        </w:rPr>
        <w:t>Sintetiza el texto anterior a partir de los dos puntos de vista en polémica, pero manteniendo un carácter objetivo, como mero expositor de</w:t>
      </w:r>
      <w:r>
        <w:rPr>
          <w:spacing w:val="-2"/>
          <w:sz w:val="24"/>
        </w:rPr>
        <w:t xml:space="preserve"> </w:t>
      </w:r>
      <w:r>
        <w:rPr>
          <w:sz w:val="24"/>
        </w:rPr>
        <w:t>opiniones.</w:t>
      </w:r>
    </w:p>
    <w:p w:rsidR="00325DAC" w:rsidRDefault="00325DAC">
      <w:pPr>
        <w:pStyle w:val="Textoindependiente"/>
        <w:rPr>
          <w:sz w:val="20"/>
        </w:rPr>
      </w:pPr>
    </w:p>
    <w:p w:rsidR="00325DAC" w:rsidRDefault="00325DAC">
      <w:pPr>
        <w:pStyle w:val="Textoindependiente"/>
        <w:spacing w:before="1"/>
        <w:rPr>
          <w:sz w:val="17"/>
        </w:rPr>
      </w:pPr>
      <w:r w:rsidRPr="00325DAC">
        <w:pict>
          <v:shape id="_x0000_s1030" style="position:absolute;margin-left:85.1pt;margin-top:12.05pt;width:450pt;height:.1pt;z-index:-15707648;mso-wrap-distance-left:0;mso-wrap-distance-right:0;mso-position-horizontal-relative:page" coordorigin="1702,241" coordsize="9000,0" path="m1702,241r9000,e" filled="f" strokecolor="#00007f" strokeweight=".48pt">
            <v:path arrowok="t"/>
            <w10:wrap type="topAndBottom" anchorx="page"/>
          </v:shape>
        </w:pict>
      </w:r>
    </w:p>
    <w:p w:rsidR="00325DAC" w:rsidRDefault="00325DAC">
      <w:pPr>
        <w:pStyle w:val="Textoindependiente"/>
        <w:rPr>
          <w:sz w:val="20"/>
        </w:rPr>
      </w:pPr>
    </w:p>
    <w:p w:rsidR="00325DAC" w:rsidRDefault="00325DAC">
      <w:pPr>
        <w:pStyle w:val="Textoindependiente"/>
        <w:spacing w:before="8"/>
        <w:rPr>
          <w:sz w:val="14"/>
        </w:rPr>
      </w:pPr>
      <w:r w:rsidRPr="00325DAC">
        <w:pict>
          <v:shape id="_x0000_s1029" style="position:absolute;margin-left:85.1pt;margin-top:10.7pt;width:450pt;height:.1pt;z-index:-15707136;mso-wrap-distance-left:0;mso-wrap-distance-right:0;mso-position-horizontal-relative:page" coordorigin="1702,214" coordsize="9000,0" path="m1702,214r9000,e" filled="f" strokecolor="#00007f" strokeweight=".48pt">
            <v:path arrowok="t"/>
            <w10:wrap type="topAndBottom" anchorx="page"/>
          </v:shape>
        </w:pict>
      </w:r>
    </w:p>
    <w:p w:rsidR="00325DAC" w:rsidRDefault="00325DAC">
      <w:pPr>
        <w:pStyle w:val="Textoindependiente"/>
        <w:rPr>
          <w:sz w:val="20"/>
        </w:rPr>
      </w:pPr>
    </w:p>
    <w:p w:rsidR="00325DAC" w:rsidRDefault="00325DAC">
      <w:pPr>
        <w:pStyle w:val="Textoindependiente"/>
        <w:spacing w:before="6"/>
        <w:rPr>
          <w:sz w:val="14"/>
        </w:rPr>
      </w:pPr>
      <w:r w:rsidRPr="00325DAC">
        <w:pict>
          <v:shape id="_x0000_s1028" style="position:absolute;margin-left:85.1pt;margin-top:10.55pt;width:450pt;height:.1pt;z-index:-15706624;mso-wrap-distance-left:0;mso-wrap-distance-right:0;mso-position-horizontal-relative:page" coordorigin="1702,211" coordsize="9000,0" path="m1702,211r9000,e" filled="f" strokecolor="#00007f" strokeweight=".48pt">
            <v:path arrowok="t"/>
            <w10:wrap type="topAndBottom" anchorx="page"/>
          </v:shape>
        </w:pict>
      </w:r>
    </w:p>
    <w:p w:rsidR="00325DAC" w:rsidRDefault="00325DAC">
      <w:pPr>
        <w:pStyle w:val="Textoindependiente"/>
        <w:rPr>
          <w:sz w:val="20"/>
        </w:rPr>
      </w:pPr>
    </w:p>
    <w:p w:rsidR="00325DAC" w:rsidRDefault="00325DAC">
      <w:pPr>
        <w:pStyle w:val="Textoindependiente"/>
        <w:spacing w:before="6"/>
        <w:rPr>
          <w:sz w:val="14"/>
        </w:rPr>
      </w:pPr>
      <w:r w:rsidRPr="00325DAC">
        <w:pict>
          <v:shape id="_x0000_s1027" style="position:absolute;margin-left:85.1pt;margin-top:10.55pt;width:450pt;height:.1pt;z-index:-15706112;mso-wrap-distance-left:0;mso-wrap-distance-right:0;mso-position-horizontal-relative:page" coordorigin="1702,211" coordsize="9000,0" path="m1702,211r9000,e" filled="f" strokecolor="#00007f" strokeweight=".48pt">
            <v:path arrowok="t"/>
            <w10:wrap type="topAndBottom" anchorx="page"/>
          </v:shape>
        </w:pict>
      </w:r>
    </w:p>
    <w:p w:rsidR="00325DAC" w:rsidRDefault="00325DAC">
      <w:pPr>
        <w:pStyle w:val="Textoindependiente"/>
        <w:rPr>
          <w:sz w:val="20"/>
        </w:rPr>
      </w:pPr>
    </w:p>
    <w:p w:rsidR="00325DAC" w:rsidRDefault="00325DAC">
      <w:pPr>
        <w:pStyle w:val="Textoindependiente"/>
        <w:spacing w:before="8"/>
        <w:rPr>
          <w:sz w:val="14"/>
        </w:rPr>
      </w:pPr>
      <w:r w:rsidRPr="00325DAC">
        <w:pict>
          <v:shape id="_x0000_s1026" style="position:absolute;margin-left:85.1pt;margin-top:10.7pt;width:450pt;height:.1pt;z-index:-15705600;mso-wrap-distance-left:0;mso-wrap-distance-right:0;mso-position-horizontal-relative:page" coordorigin="1702,214" coordsize="9000,0" path="m1702,214r9000,e" filled="f" strokecolor="#00007f" strokeweight=".48pt">
            <v:path arrowok="t"/>
            <w10:wrap type="topAndBottom" anchorx="page"/>
          </v:shape>
        </w:pict>
      </w:r>
    </w:p>
    <w:sectPr w:rsidR="00325DAC" w:rsidSect="00325DAC">
      <w:pgSz w:w="12250" w:h="18720"/>
      <w:pgMar w:top="1320" w:right="700" w:bottom="940" w:left="1480" w:header="375" w:footer="74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DAC" w:rsidRDefault="00325DAC" w:rsidP="00325DAC">
      <w:r>
        <w:separator/>
      </w:r>
    </w:p>
  </w:endnote>
  <w:endnote w:type="continuationSeparator" w:id="1">
    <w:p w:rsidR="00325DAC" w:rsidRDefault="00325DAC" w:rsidP="00325D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DAC" w:rsidRDefault="00325DAC">
    <w:pPr>
      <w:pStyle w:val="Textoindependiente"/>
      <w:spacing w:line="14" w:lineRule="auto"/>
      <w:rPr>
        <w:sz w:val="20"/>
      </w:rPr>
    </w:pPr>
    <w:r w:rsidRPr="00325DAC">
      <w:pict>
        <v:shapetype id="_x0000_t202" coordsize="21600,21600" o:spt="202" path="m,l,21600r21600,l21600,xe">
          <v:stroke joinstyle="miter"/>
          <v:path gradientshapeok="t" o:connecttype="rect"/>
        </v:shapetype>
        <v:shape id="_x0000_s2049" type="#_x0000_t202" style="position:absolute;margin-left:518.15pt;margin-top:887.35pt;width:12pt;height:15.3pt;z-index:-15860224;mso-position-horizontal-relative:page;mso-position-vertical-relative:page" filled="f" stroked="f">
          <v:textbox inset="0,0,0,0">
            <w:txbxContent>
              <w:p w:rsidR="00325DAC" w:rsidRDefault="00325DAC">
                <w:pPr>
                  <w:pStyle w:val="Textoindependiente"/>
                  <w:spacing w:before="10"/>
                  <w:ind w:left="60"/>
                </w:pPr>
                <w:r>
                  <w:fldChar w:fldCharType="begin"/>
                </w:r>
                <w:r w:rsidR="006F4D95">
                  <w:instrText xml:space="preserve"> PAGE </w:instrText>
                </w:r>
                <w:r>
                  <w:fldChar w:fldCharType="separate"/>
                </w:r>
                <w:r w:rsidR="006F4D95">
                  <w:rPr>
                    <w:noProof/>
                  </w:rPr>
                  <w:t>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DAC" w:rsidRDefault="00325DAC" w:rsidP="00325DAC">
      <w:r>
        <w:separator/>
      </w:r>
    </w:p>
  </w:footnote>
  <w:footnote w:type="continuationSeparator" w:id="1">
    <w:p w:rsidR="00325DAC" w:rsidRDefault="00325DAC" w:rsidP="00325D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DAC" w:rsidRDefault="00325DAC">
    <w:pPr>
      <w:pStyle w:val="Textoindependiente"/>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EB5757"/>
    <w:multiLevelType w:val="hybridMultilevel"/>
    <w:tmpl w:val="C84C84E6"/>
    <w:lvl w:ilvl="0" w:tplc="F648ACD8">
      <w:start w:val="1"/>
      <w:numFmt w:val="decimal"/>
      <w:lvlText w:val="%1."/>
      <w:lvlJc w:val="left"/>
      <w:pPr>
        <w:ind w:left="1686" w:hanging="396"/>
        <w:jc w:val="left"/>
      </w:pPr>
      <w:rPr>
        <w:rFonts w:ascii="Times New Roman" w:eastAsia="Times New Roman" w:hAnsi="Times New Roman" w:cs="Times New Roman" w:hint="default"/>
        <w:spacing w:val="-2"/>
        <w:w w:val="99"/>
        <w:sz w:val="24"/>
        <w:szCs w:val="24"/>
        <w:lang w:val="es-ES" w:eastAsia="en-US" w:bidi="ar-SA"/>
      </w:rPr>
    </w:lvl>
    <w:lvl w:ilvl="1" w:tplc="52D40ED8">
      <w:numFmt w:val="bullet"/>
      <w:lvlText w:val="•"/>
      <w:lvlJc w:val="left"/>
      <w:pPr>
        <w:ind w:left="2518" w:hanging="396"/>
      </w:pPr>
      <w:rPr>
        <w:rFonts w:hint="default"/>
        <w:lang w:val="es-ES" w:eastAsia="en-US" w:bidi="ar-SA"/>
      </w:rPr>
    </w:lvl>
    <w:lvl w:ilvl="2" w:tplc="C0AABE56">
      <w:numFmt w:val="bullet"/>
      <w:lvlText w:val="•"/>
      <w:lvlJc w:val="left"/>
      <w:pPr>
        <w:ind w:left="3356" w:hanging="396"/>
      </w:pPr>
      <w:rPr>
        <w:rFonts w:hint="default"/>
        <w:lang w:val="es-ES" w:eastAsia="en-US" w:bidi="ar-SA"/>
      </w:rPr>
    </w:lvl>
    <w:lvl w:ilvl="3" w:tplc="6ABAF15A">
      <w:numFmt w:val="bullet"/>
      <w:lvlText w:val="•"/>
      <w:lvlJc w:val="left"/>
      <w:pPr>
        <w:ind w:left="4194" w:hanging="396"/>
      </w:pPr>
      <w:rPr>
        <w:rFonts w:hint="default"/>
        <w:lang w:val="es-ES" w:eastAsia="en-US" w:bidi="ar-SA"/>
      </w:rPr>
    </w:lvl>
    <w:lvl w:ilvl="4" w:tplc="B04E23AA">
      <w:numFmt w:val="bullet"/>
      <w:lvlText w:val="•"/>
      <w:lvlJc w:val="left"/>
      <w:pPr>
        <w:ind w:left="5032" w:hanging="396"/>
      </w:pPr>
      <w:rPr>
        <w:rFonts w:hint="default"/>
        <w:lang w:val="es-ES" w:eastAsia="en-US" w:bidi="ar-SA"/>
      </w:rPr>
    </w:lvl>
    <w:lvl w:ilvl="5" w:tplc="92600FEE">
      <w:numFmt w:val="bullet"/>
      <w:lvlText w:val="•"/>
      <w:lvlJc w:val="left"/>
      <w:pPr>
        <w:ind w:left="5871" w:hanging="396"/>
      </w:pPr>
      <w:rPr>
        <w:rFonts w:hint="default"/>
        <w:lang w:val="es-ES" w:eastAsia="en-US" w:bidi="ar-SA"/>
      </w:rPr>
    </w:lvl>
    <w:lvl w:ilvl="6" w:tplc="66343280">
      <w:numFmt w:val="bullet"/>
      <w:lvlText w:val="•"/>
      <w:lvlJc w:val="left"/>
      <w:pPr>
        <w:ind w:left="6709" w:hanging="396"/>
      </w:pPr>
      <w:rPr>
        <w:rFonts w:hint="default"/>
        <w:lang w:val="es-ES" w:eastAsia="en-US" w:bidi="ar-SA"/>
      </w:rPr>
    </w:lvl>
    <w:lvl w:ilvl="7" w:tplc="9F089326">
      <w:numFmt w:val="bullet"/>
      <w:lvlText w:val="•"/>
      <w:lvlJc w:val="left"/>
      <w:pPr>
        <w:ind w:left="7547" w:hanging="396"/>
      </w:pPr>
      <w:rPr>
        <w:rFonts w:hint="default"/>
        <w:lang w:val="es-ES" w:eastAsia="en-US" w:bidi="ar-SA"/>
      </w:rPr>
    </w:lvl>
    <w:lvl w:ilvl="8" w:tplc="93E8ABD4">
      <w:numFmt w:val="bullet"/>
      <w:lvlText w:val="•"/>
      <w:lvlJc w:val="left"/>
      <w:pPr>
        <w:ind w:left="8385" w:hanging="396"/>
      </w:pPr>
      <w:rPr>
        <w:rFonts w:hint="default"/>
        <w:lang w:val="es-ES" w:eastAsia="en-US" w:bidi="ar-SA"/>
      </w:rPr>
    </w:lvl>
  </w:abstractNum>
  <w:abstractNum w:abstractNumId="1">
    <w:nsid w:val="3D20333F"/>
    <w:multiLevelType w:val="hybridMultilevel"/>
    <w:tmpl w:val="7CFAFB48"/>
    <w:lvl w:ilvl="0" w:tplc="8F04FA82">
      <w:start w:val="1"/>
      <w:numFmt w:val="decimal"/>
      <w:lvlText w:val="%1."/>
      <w:lvlJc w:val="left"/>
      <w:pPr>
        <w:ind w:left="1686" w:hanging="396"/>
        <w:jc w:val="right"/>
      </w:pPr>
      <w:rPr>
        <w:rFonts w:ascii="Times New Roman" w:eastAsia="Times New Roman" w:hAnsi="Times New Roman" w:cs="Times New Roman" w:hint="default"/>
        <w:spacing w:val="-2"/>
        <w:w w:val="99"/>
        <w:sz w:val="24"/>
        <w:szCs w:val="24"/>
        <w:lang w:val="es-ES" w:eastAsia="en-US" w:bidi="ar-SA"/>
      </w:rPr>
    </w:lvl>
    <w:lvl w:ilvl="1" w:tplc="0FB4BF60">
      <w:start w:val="1"/>
      <w:numFmt w:val="decimal"/>
      <w:lvlText w:val="%2."/>
      <w:lvlJc w:val="left"/>
      <w:pPr>
        <w:ind w:left="942" w:hanging="360"/>
        <w:jc w:val="left"/>
      </w:pPr>
      <w:rPr>
        <w:rFonts w:ascii="Times New Roman" w:eastAsia="Times New Roman" w:hAnsi="Times New Roman" w:cs="Times New Roman" w:hint="default"/>
        <w:spacing w:val="-30"/>
        <w:w w:val="99"/>
        <w:sz w:val="24"/>
        <w:szCs w:val="24"/>
        <w:lang w:val="es-ES" w:eastAsia="en-US" w:bidi="ar-SA"/>
      </w:rPr>
    </w:lvl>
    <w:lvl w:ilvl="2" w:tplc="67BE74F2">
      <w:numFmt w:val="bullet"/>
      <w:lvlText w:val="•"/>
      <w:lvlJc w:val="left"/>
      <w:pPr>
        <w:ind w:left="2611" w:hanging="360"/>
      </w:pPr>
      <w:rPr>
        <w:rFonts w:hint="default"/>
        <w:lang w:val="es-ES" w:eastAsia="en-US" w:bidi="ar-SA"/>
      </w:rPr>
    </w:lvl>
    <w:lvl w:ilvl="3" w:tplc="DC901718">
      <w:numFmt w:val="bullet"/>
      <w:lvlText w:val="•"/>
      <w:lvlJc w:val="left"/>
      <w:pPr>
        <w:ind w:left="3542" w:hanging="360"/>
      </w:pPr>
      <w:rPr>
        <w:rFonts w:hint="default"/>
        <w:lang w:val="es-ES" w:eastAsia="en-US" w:bidi="ar-SA"/>
      </w:rPr>
    </w:lvl>
    <w:lvl w:ilvl="4" w:tplc="4FC000C6">
      <w:numFmt w:val="bullet"/>
      <w:lvlText w:val="•"/>
      <w:lvlJc w:val="left"/>
      <w:pPr>
        <w:ind w:left="4474" w:hanging="360"/>
      </w:pPr>
      <w:rPr>
        <w:rFonts w:hint="default"/>
        <w:lang w:val="es-ES" w:eastAsia="en-US" w:bidi="ar-SA"/>
      </w:rPr>
    </w:lvl>
    <w:lvl w:ilvl="5" w:tplc="E6D63CDC">
      <w:numFmt w:val="bullet"/>
      <w:lvlText w:val="•"/>
      <w:lvlJc w:val="left"/>
      <w:pPr>
        <w:ind w:left="5405" w:hanging="360"/>
      </w:pPr>
      <w:rPr>
        <w:rFonts w:hint="default"/>
        <w:lang w:val="es-ES" w:eastAsia="en-US" w:bidi="ar-SA"/>
      </w:rPr>
    </w:lvl>
    <w:lvl w:ilvl="6" w:tplc="24DA4A2C">
      <w:numFmt w:val="bullet"/>
      <w:lvlText w:val="•"/>
      <w:lvlJc w:val="left"/>
      <w:pPr>
        <w:ind w:left="6336" w:hanging="360"/>
      </w:pPr>
      <w:rPr>
        <w:rFonts w:hint="default"/>
        <w:lang w:val="es-ES" w:eastAsia="en-US" w:bidi="ar-SA"/>
      </w:rPr>
    </w:lvl>
    <w:lvl w:ilvl="7" w:tplc="C6E24FD4">
      <w:numFmt w:val="bullet"/>
      <w:lvlText w:val="•"/>
      <w:lvlJc w:val="left"/>
      <w:pPr>
        <w:ind w:left="7268" w:hanging="360"/>
      </w:pPr>
      <w:rPr>
        <w:rFonts w:hint="default"/>
        <w:lang w:val="es-ES" w:eastAsia="en-US" w:bidi="ar-SA"/>
      </w:rPr>
    </w:lvl>
    <w:lvl w:ilvl="8" w:tplc="E0EA3576">
      <w:numFmt w:val="bullet"/>
      <w:lvlText w:val="•"/>
      <w:lvlJc w:val="left"/>
      <w:pPr>
        <w:ind w:left="8199" w:hanging="360"/>
      </w:pPr>
      <w:rPr>
        <w:rFonts w:hint="default"/>
        <w:lang w:val="es-ES" w:eastAsia="en-US" w:bidi="ar-S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ulTrailSpace/>
    <w:shapeLayoutLikeWW8/>
    <w:useFELayout/>
  </w:compat>
  <w:rsids>
    <w:rsidRoot w:val="00325DAC"/>
    <w:rsid w:val="00325DAC"/>
    <w:rsid w:val="006F4D9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25DAC"/>
    <w:rPr>
      <w:rFonts w:ascii="Times New Roman" w:eastAsia="Times New Roman" w:hAnsi="Times New Roman"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325DAC"/>
    <w:tblPr>
      <w:tblInd w:w="0" w:type="dxa"/>
      <w:tblCellMar>
        <w:top w:w="0" w:type="dxa"/>
        <w:left w:w="0" w:type="dxa"/>
        <w:bottom w:w="0" w:type="dxa"/>
        <w:right w:w="0" w:type="dxa"/>
      </w:tblCellMar>
    </w:tblPr>
  </w:style>
  <w:style w:type="paragraph" w:styleId="Textoindependiente">
    <w:name w:val="Body Text"/>
    <w:basedOn w:val="Normal"/>
    <w:uiPriority w:val="1"/>
    <w:qFormat/>
    <w:rsid w:val="00325DAC"/>
    <w:rPr>
      <w:sz w:val="24"/>
      <w:szCs w:val="24"/>
    </w:rPr>
  </w:style>
  <w:style w:type="paragraph" w:customStyle="1" w:styleId="Heading1">
    <w:name w:val="Heading 1"/>
    <w:basedOn w:val="Normal"/>
    <w:uiPriority w:val="1"/>
    <w:qFormat/>
    <w:rsid w:val="00325DAC"/>
    <w:pPr>
      <w:ind w:left="222"/>
      <w:outlineLvl w:val="1"/>
    </w:pPr>
    <w:rPr>
      <w:b/>
      <w:bCs/>
      <w:sz w:val="24"/>
      <w:szCs w:val="24"/>
    </w:rPr>
  </w:style>
  <w:style w:type="paragraph" w:styleId="Prrafodelista">
    <w:name w:val="List Paragraph"/>
    <w:basedOn w:val="Normal"/>
    <w:uiPriority w:val="1"/>
    <w:qFormat/>
    <w:rsid w:val="00325DAC"/>
    <w:pPr>
      <w:ind w:left="941" w:hanging="396"/>
    </w:pPr>
  </w:style>
  <w:style w:type="paragraph" w:customStyle="1" w:styleId="TableParagraph">
    <w:name w:val="Table Paragraph"/>
    <w:basedOn w:val="Normal"/>
    <w:uiPriority w:val="1"/>
    <w:qFormat/>
    <w:rsid w:val="00325DAC"/>
  </w:style>
  <w:style w:type="paragraph" w:styleId="Encabezado">
    <w:name w:val="header"/>
    <w:basedOn w:val="Normal"/>
    <w:link w:val="EncabezadoCar"/>
    <w:uiPriority w:val="99"/>
    <w:semiHidden/>
    <w:unhideWhenUsed/>
    <w:rsid w:val="006F4D95"/>
    <w:pPr>
      <w:tabs>
        <w:tab w:val="center" w:pos="4252"/>
        <w:tab w:val="right" w:pos="8504"/>
      </w:tabs>
    </w:pPr>
  </w:style>
  <w:style w:type="character" w:customStyle="1" w:styleId="EncabezadoCar">
    <w:name w:val="Encabezado Car"/>
    <w:basedOn w:val="Fuentedeprrafopredeter"/>
    <w:link w:val="Encabezado"/>
    <w:uiPriority w:val="99"/>
    <w:semiHidden/>
    <w:rsid w:val="006F4D95"/>
    <w:rPr>
      <w:rFonts w:ascii="Times New Roman" w:eastAsia="Times New Roman" w:hAnsi="Times New Roman" w:cs="Times New Roman"/>
      <w:lang w:val="es-ES"/>
    </w:rPr>
  </w:style>
  <w:style w:type="paragraph" w:styleId="Piedepgina">
    <w:name w:val="footer"/>
    <w:basedOn w:val="Normal"/>
    <w:link w:val="PiedepginaCar"/>
    <w:uiPriority w:val="99"/>
    <w:semiHidden/>
    <w:unhideWhenUsed/>
    <w:rsid w:val="006F4D95"/>
    <w:pPr>
      <w:tabs>
        <w:tab w:val="center" w:pos="4252"/>
        <w:tab w:val="right" w:pos="8504"/>
      </w:tabs>
    </w:pPr>
  </w:style>
  <w:style w:type="character" w:customStyle="1" w:styleId="PiedepginaCar">
    <w:name w:val="Pie de página Car"/>
    <w:basedOn w:val="Fuentedeprrafopredeter"/>
    <w:link w:val="Piedepgina"/>
    <w:uiPriority w:val="99"/>
    <w:semiHidden/>
    <w:rsid w:val="006F4D95"/>
    <w:rPr>
      <w:rFonts w:ascii="Times New Roman" w:eastAsia="Times New Roman" w:hAnsi="Times New Roman" w:cs="Times New Roman"/>
      <w:lang w:val="es-E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1234</Words>
  <Characters>6793</Characters>
  <Application>Microsoft Office Word</Application>
  <DocSecurity>0</DocSecurity>
  <Lines>56</Lines>
  <Paragraphs>16</Paragraphs>
  <ScaleCrop>false</ScaleCrop>
  <Company/>
  <LinksUpToDate>false</LinksUpToDate>
  <CharactersWithSpaces>8011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COMPRENSIÓN DE LECTURA Nº 2</dc:title>
  <dc:creator>rodrigo</dc:creator>
  <cp:lastModifiedBy>Nice</cp:lastModifiedBy>
  <cp:revision>2</cp:revision>
  <dcterms:created xsi:type="dcterms:W3CDTF">2020-03-18T17:08:00Z</dcterms:created>
  <dcterms:modified xsi:type="dcterms:W3CDTF">2020-03-18T17:08:00Z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2017-03-13T00:00:00Z</vt:filetime>
  </property>
  <property fmtid="{D5CDD505-2E9C-101B-9397-08002B2CF9AE}" pid="3" name="Creator">
    <vt:lpwstr>Microsoft® Word 2010</vt:lpwstr>
  </property>
  <property fmtid="{D5CDD505-2E9C-101B-9397-08002B2CF9AE}" pid="4" name="LastSaved">
    <vt:filetime>2020-03-18T00:00:00Z</vt:filetime>
  </property>
</Properties>
</file>